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A6" w:rsidRDefault="006034A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34A6" w:rsidRDefault="006034A6">
      <w:pPr>
        <w:pStyle w:val="ConsPlusNormal"/>
        <w:jc w:val="both"/>
        <w:outlineLvl w:val="0"/>
      </w:pPr>
    </w:p>
    <w:p w:rsidR="006034A6" w:rsidRDefault="006034A6">
      <w:pPr>
        <w:pStyle w:val="ConsPlusTitle"/>
        <w:jc w:val="center"/>
      </w:pPr>
      <w:r>
        <w:t>АДМИНИСТРАЦИЯ СМОЛЕНСКОЙ ОБЛАСТИ</w:t>
      </w:r>
    </w:p>
    <w:p w:rsidR="006034A6" w:rsidRDefault="006034A6">
      <w:pPr>
        <w:pStyle w:val="ConsPlusTitle"/>
        <w:jc w:val="center"/>
      </w:pPr>
    </w:p>
    <w:p w:rsidR="006034A6" w:rsidRDefault="006034A6">
      <w:pPr>
        <w:pStyle w:val="ConsPlusTitle"/>
        <w:jc w:val="center"/>
      </w:pPr>
      <w:r>
        <w:t>ПОСТАНОВЛЕНИЕ</w:t>
      </w:r>
    </w:p>
    <w:p w:rsidR="006034A6" w:rsidRDefault="006034A6">
      <w:pPr>
        <w:pStyle w:val="ConsPlusTitle"/>
        <w:jc w:val="center"/>
      </w:pPr>
      <w:r>
        <w:t>от 16 августа 2023 г. N 484</w:t>
      </w:r>
    </w:p>
    <w:p w:rsidR="006034A6" w:rsidRDefault="006034A6">
      <w:pPr>
        <w:pStyle w:val="ConsPlusTitle"/>
        <w:jc w:val="both"/>
      </w:pPr>
    </w:p>
    <w:p w:rsidR="006034A6" w:rsidRDefault="006034A6">
      <w:pPr>
        <w:pStyle w:val="ConsPlusTitle"/>
        <w:jc w:val="center"/>
      </w:pPr>
      <w:r>
        <w:t xml:space="preserve">О ВНЕСЕНИИ ИЗМЕНЕНИЙ В ПОРЯДОК ПРЕДОСТАВЛЕНИЯ </w:t>
      </w:r>
      <w:proofErr w:type="gramStart"/>
      <w:r>
        <w:t>ДОПОЛНИТЕЛЬНОЙ</w:t>
      </w:r>
      <w:proofErr w:type="gramEnd"/>
    </w:p>
    <w:p w:rsidR="006034A6" w:rsidRDefault="006034A6">
      <w:pPr>
        <w:pStyle w:val="ConsPlusTitle"/>
        <w:jc w:val="center"/>
      </w:pPr>
      <w:r>
        <w:t>МЕРЫ СОЦИАЛЬНОЙ ПОДДЕРЖКИ ВОЕННОСЛУЖАЩИХ, ЛИЦ, ПРОХОДЯЩИХ</w:t>
      </w:r>
    </w:p>
    <w:p w:rsidR="006034A6" w:rsidRDefault="006034A6">
      <w:pPr>
        <w:pStyle w:val="ConsPlusTitle"/>
        <w:jc w:val="center"/>
      </w:pPr>
      <w:r>
        <w:t>СЛУЖБУ В ВОЙСКАХ НАЦИОНАЛЬНОЙ ГВАРДИИ РОССИЙСКОЙ ФЕДЕРАЦИИ</w:t>
      </w:r>
    </w:p>
    <w:p w:rsidR="006034A6" w:rsidRDefault="006034A6">
      <w:pPr>
        <w:pStyle w:val="ConsPlusTitle"/>
        <w:jc w:val="center"/>
      </w:pPr>
      <w:r>
        <w:t>И ИМЕЮЩИХ СПЕЦИАЛЬНОЕ ЗВАНИЕ ПОЛИЦИИ, И ЧЛЕНОВ ИХ СЕМЕЙ</w:t>
      </w:r>
    </w:p>
    <w:p w:rsidR="006034A6" w:rsidRDefault="006034A6">
      <w:pPr>
        <w:pStyle w:val="ConsPlusNormal"/>
        <w:jc w:val="both"/>
      </w:pPr>
    </w:p>
    <w:p w:rsidR="006034A6" w:rsidRDefault="006034A6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6034A6" w:rsidRDefault="006034A6">
      <w:pPr>
        <w:pStyle w:val="ConsPlusNormal"/>
        <w:spacing w:before="220"/>
        <w:ind w:firstLine="540"/>
        <w:jc w:val="both"/>
      </w:pPr>
      <w:proofErr w:type="gramStart"/>
      <w:r>
        <w:t xml:space="preserve">Внести в </w:t>
      </w:r>
      <w:hyperlink r:id="rId5">
        <w:r>
          <w:rPr>
            <w:color w:val="0000FF"/>
          </w:rPr>
          <w:t>пункт 7</w:t>
        </w:r>
      </w:hyperlink>
      <w:r>
        <w:t xml:space="preserve"> Порядка предоставления дополнительной меры социальной поддержки военнослужащих, лиц, проходящих службу в войсках национальной гвардии Российской Федерации и имеющих специальное звание полиции, и членов их семей, утвержденного постановлением Администрации Смоленской области от 13.04.2022 N 237 "О дополнительной мере социальной поддержки военнослужащих, лиц, проходящих службу в войсках национальной гвардии Российской Федерации и имеющих специальное звание полиции, и членов</w:t>
      </w:r>
      <w:proofErr w:type="gramEnd"/>
      <w:r>
        <w:t xml:space="preserve"> </w:t>
      </w:r>
      <w:proofErr w:type="gramStart"/>
      <w:r>
        <w:t>их семей" (в редакции постановлений Администрации Смоленской области от 29.04.2022 N 260, от 02.08.2022 N 516, от 06.10.2022 N 717, от 20.12.2022 N 982, от 21.02.2023 N 60, от 05.04.2023 N 150), следующие изменения:</w:t>
      </w:r>
      <w:proofErr w:type="gramEnd"/>
    </w:p>
    <w:p w:rsidR="006034A6" w:rsidRDefault="006034A6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абзац третий подпункта 1</w:t>
        </w:r>
      </w:hyperlink>
      <w:r>
        <w:t xml:space="preserve"> после слов "об участии военнослужащего, сотрудника Росгвардии в специальной военной операции" дополнить словами ", либо в случае передачи личного дела военнослужащего, сотрудника Росгвардии в военный комиссариат справку об участии в специальной военной операции, выданную военным комиссариатом";</w:t>
      </w:r>
    </w:p>
    <w:p w:rsidR="006034A6" w:rsidRDefault="006034A6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абзац третий подпункта 2</w:t>
        </w:r>
      </w:hyperlink>
      <w:r>
        <w:t xml:space="preserve"> после слов "об участии военнослужащего, сотрудника Росгвардии в специальной военной операции" дополнить словами ", либо в случае передачи личного дела военнослужащего, сотрудника Росгвардии в военный комиссариат справку об участии в специальной военной операции, выданную военным комиссариатом".</w:t>
      </w:r>
    </w:p>
    <w:p w:rsidR="006034A6" w:rsidRDefault="006034A6">
      <w:pPr>
        <w:pStyle w:val="ConsPlusNormal"/>
        <w:jc w:val="both"/>
      </w:pPr>
    </w:p>
    <w:p w:rsidR="006034A6" w:rsidRDefault="006034A6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6034A6" w:rsidRDefault="006034A6">
      <w:pPr>
        <w:pStyle w:val="ConsPlusNormal"/>
        <w:jc w:val="right"/>
      </w:pPr>
      <w:r>
        <w:t>Губернатора Смоленской области</w:t>
      </w:r>
    </w:p>
    <w:p w:rsidR="006034A6" w:rsidRDefault="006034A6">
      <w:pPr>
        <w:pStyle w:val="ConsPlusNormal"/>
        <w:jc w:val="right"/>
      </w:pPr>
      <w:r>
        <w:t>В.Н.АНОХИН</w:t>
      </w:r>
    </w:p>
    <w:p w:rsidR="006034A6" w:rsidRDefault="006034A6">
      <w:pPr>
        <w:pStyle w:val="ConsPlusNormal"/>
        <w:jc w:val="both"/>
      </w:pPr>
    </w:p>
    <w:p w:rsidR="006034A6" w:rsidRDefault="006034A6">
      <w:pPr>
        <w:pStyle w:val="ConsPlusNormal"/>
        <w:jc w:val="both"/>
      </w:pPr>
    </w:p>
    <w:p w:rsidR="006034A6" w:rsidRDefault="006034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0F21" w:rsidRDefault="00C50F21"/>
    <w:sectPr w:rsidR="00C50F21" w:rsidSect="00F2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34A6"/>
    <w:rsid w:val="006034A6"/>
    <w:rsid w:val="00C5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3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D62FE774EDEDC6B486B17D4AC620CAE05E4AA921CC8C889355E1DDAD454CD2C9CED5D8375BB010902E6A1E3FF0F616BE8D9D8A964A1D80653B281D1CG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D62FE774EDEDC6B486B17D4AC620CAE05E4AA921CC8C889355E1DDAD454CD2C9CED5D8375BB010902E6A1F39F0F616BE8D9D8A964A1D80653B281D1CG6M" TargetMode="External"/><Relationship Id="rId5" Type="http://schemas.openxmlformats.org/officeDocument/2006/relationships/hyperlink" Target="consultantplus://offline/ref=C0D62FE774EDEDC6B486B17D4AC620CAE05E4AA921CC8C889355E1DDAD454CD2C9CED5D8375BB010902E6B1C3DF0F616BE8D9D8A964A1D80653B281D1CG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Pesherenkova_LV</dc:creator>
  <cp:lastModifiedBy>Pesherenkova_LV</cp:lastModifiedBy>
  <cp:revision>1</cp:revision>
  <dcterms:created xsi:type="dcterms:W3CDTF">2023-09-13T12:06:00Z</dcterms:created>
  <dcterms:modified xsi:type="dcterms:W3CDTF">2023-09-13T12:07:00Z</dcterms:modified>
</cp:coreProperties>
</file>