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28 января 2025 г. N 43-рп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РАСПОРЯЖЕНИЕ ПРАВИТЕЛЬСТВА</w:t>
      </w:r>
    </w:p>
    <w:p>
      <w:pPr>
        <w:pStyle w:val="2"/>
        <w:jc w:val="center"/>
      </w:pPr>
      <w:r>
        <w:rPr>
          <w:sz w:val="24"/>
        </w:rPr>
        <w:t xml:space="preserve">СМОЛЕНСКОЙ ОБЛАСТИ ОТ 14.02.2024 N 243-РП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Смоленской области от 14.02.2024 N 243-рп "Об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форме" (в редакции распоряжений Правительства Смоленской области от 13.05.2024 N 742-рп, от 05.11.2024 N 1837-рп)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8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заголовок</w:t>
        </w:r>
      </w:hyperlink>
      <w:r>
        <w:rPr>
          <w:sz w:val="24"/>
        </w:rPr>
        <w:t xml:space="preserve"> после слов "государственными казенными учреждениями," дополнить словами "размещаемого в государственной информационной системе "Реестр государственных и муниципальных услуг (функций) Смоленской области",", дополнить словами ", размещаемого в государственной информационной системе "Реестр государственных и муниципальных услуг (функций) Смоленской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9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после слов "государственными казенными учреждениями," дополнить словами "размещаемый в государственной информационной системе "Реестр государственных и муниципальных услуг (функций) Смоленской области",";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1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абзац третий</w:t>
        </w:r>
      </w:hyperlink>
      <w:r>
        <w:rPr>
          <w:sz w:val="24"/>
        </w:rPr>
        <w:t xml:space="preserve"> после слов "в электронной форме," дополнить словами "размещаемый в государственной (информационной системе "Реестр государственных и муниципальных услуг (функций) Смоленской области",";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2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заголовок</w:t>
        </w:r>
      </w:hyperlink>
      <w:r>
        <w:rPr>
          <w:sz w:val="24"/>
        </w:rPr>
        <w:t xml:space="preserve"> дополнить словами ", размещаемый в государственной информационной системе "Реестр государственных и муниципальных услуг (функций) Смоленской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4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5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графе 2 пункта 1.1</w:t>
        </w:r>
      </w:hyperlink>
      <w:r>
        <w:rPr>
          <w:sz w:val="24"/>
        </w:rPr>
        <w:t xml:space="preserve"> слова "муниципальных районов" заменить словами "муниципальных округов";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6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графе 2 пункта 1.4</w:t>
        </w:r>
      </w:hyperlink>
      <w:r>
        <w:rPr>
          <w:sz w:val="24"/>
        </w:rPr>
        <w:t xml:space="preserve"> слова "муниципальных районов" заменить словами "муниципальных округов";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7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графе 2 пункта 1.5</w:t>
        </w:r>
      </w:hyperlink>
      <w:r>
        <w:rPr>
          <w:sz w:val="24"/>
        </w:rPr>
        <w:t xml:space="preserve"> слова "муниципальных районов" заменить словами "муниципальных округов";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8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 5</w:t>
        </w:r>
      </w:hyperlink>
      <w:r>
        <w:rPr>
          <w:sz w:val="24"/>
        </w:rPr>
        <w:t xml:space="preserve"> дополнить пунктом 5.16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5.16.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имущественных и земельных отношений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</w:t>
      </w:r>
      <w:hyperlink w:history="0" r:id="rId19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 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gridSpan w:val="3"/>
            <w:tcW w:w="90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 Министерство культуры и туризма Смоленской области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Аттестация экскурсоводов (гидов), гидов-переводчиков &lt;*&gt;</w:t>
            </w:r>
          </w:p>
        </w:tc>
        <w:tc>
          <w:tcPr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культуры и туризма Смоленской области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культуры и туризма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в </w:t>
      </w:r>
      <w:hyperlink w:history="0" r:id="rId20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1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 8.2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8.2.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образования и науки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22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 8.11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8.11.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Выплата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образования и науки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</w:t>
      </w:r>
      <w:hyperlink w:history="0" r:id="rId23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8.12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8.12.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ежемесячной денежной выплаты педагогическим работникам областных государственных образовательных организаций и муниципальных образовательных организаций, работающим и проживающим в сельской местности и поселках городского типа на территории Смоленской области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образования и науки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в </w:t>
      </w:r>
      <w:hyperlink w:history="0" r:id="rId24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11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5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 11.3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11.3.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Установление статуса многодетной семьи (выдача, продление действия и замена удостоверения многодетной семьи)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</w:t>
      </w:r>
      <w:hyperlink w:history="0" r:id="rId26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 11.70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11.70.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дополнительной меры социальной поддержки молодых семей, проживающих на территории Смоленской области,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образования, обучающимся по очной или очно-заочной форме обучения, в возрасте до 26 лет, в виде возмещения затрат, связанных с оплатой за посещение ребенком частной дошкольной образовательной организации</w:t>
            </w:r>
          </w:p>
        </w:tc>
        <w:tc>
          <w:tcPr>
            <w:tcW w:w="436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</w:t>
      </w:r>
      <w:hyperlink w:history="0" r:id="rId27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пунктами 11.74 и 11.75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3969"/>
        <w:gridCol w:w="4365"/>
      </w:tblGrid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11.74.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обучающимся общеобразовательных организаций из многодетных семей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</w:p>
        </w:tc>
        <w:tc>
          <w:tcPr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11.75.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в 2024/25, 2025/26 и 2026/27 учебных годах дополнительной меры социальной поддержки учащихся 5 - 11-х классов областных государственных общеобразовательных организаций, муниципальных общеобразовательных организаций из семей отдельных граждан в виде обеспечения бесплатным одноразовым горячим питанием</w:t>
            </w:r>
          </w:p>
        </w:tc>
        <w:tc>
          <w:tcPr>
            <w:tcW w:w="436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4) </w:t>
      </w:r>
      <w:hyperlink w:history="0" r:id="rId28" w:tooltip="Распоряжение Правительства Смоленской области от 14.02.2024 N 243-рп (ред. от 05.11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заголовок</w:t>
        </w:r>
      </w:hyperlink>
      <w:r>
        <w:rPr>
          <w:sz w:val="24"/>
        </w:rPr>
        <w:t xml:space="preserve"> приложения N 2 дополнить словами ", размещаемый в государственной информационной системе "Реестр государственных и муниципальных услуг (функций) Смоленской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28.01.2025 N 43-рп</w:t>
            <w:br/>
            <w:t>"О внесении изменений в распоряжение Правительства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28.01.2025 N 43-рп "О внесении изменений в распоряжение Правительства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76&amp;n=149352&amp;date=08.04.2026" TargetMode = "External"/><Relationship Id="rId8" Type="http://schemas.openxmlformats.org/officeDocument/2006/relationships/hyperlink" Target="https://login.consultant.ru/link/?req=doc&amp;base=RLAW376&amp;n=149352&amp;date=08.04.2026&amp;dst=100003&amp;field=134" TargetMode = "External"/><Relationship Id="rId9" Type="http://schemas.openxmlformats.org/officeDocument/2006/relationships/hyperlink" Target="https://login.consultant.ru/link/?req=doc&amp;base=RLAW376&amp;n=149352&amp;date=08.04.2026&amp;dst=100005&amp;field=134" TargetMode = "External"/><Relationship Id="rId10" Type="http://schemas.openxmlformats.org/officeDocument/2006/relationships/hyperlink" Target="https://login.consultant.ru/link/?req=doc&amp;base=RLAW376&amp;n=149352&amp;date=08.04.2026&amp;dst=100006&amp;field=134" TargetMode = "External"/><Relationship Id="rId11" Type="http://schemas.openxmlformats.org/officeDocument/2006/relationships/hyperlink" Target="https://login.consultant.ru/link/?req=doc&amp;base=RLAW376&amp;n=149352&amp;date=08.04.2026&amp;dst=100007&amp;field=134" TargetMode = "External"/><Relationship Id="rId12" Type="http://schemas.openxmlformats.org/officeDocument/2006/relationships/hyperlink" Target="https://login.consultant.ru/link/?req=doc&amp;base=RLAW376&amp;n=149352&amp;date=08.04.2026&amp;dst=100031&amp;field=134" TargetMode = "External"/><Relationship Id="rId13" Type="http://schemas.openxmlformats.org/officeDocument/2006/relationships/hyperlink" Target="https://login.consultant.ru/link/?req=doc&amp;base=RLAW376&amp;n=149352&amp;date=08.04.2026&amp;dst=100031&amp;field=134" TargetMode = "External"/><Relationship Id="rId14" Type="http://schemas.openxmlformats.org/officeDocument/2006/relationships/hyperlink" Target="https://login.consultant.ru/link/?req=doc&amp;base=RLAW376&amp;n=149352&amp;date=08.04.2026&amp;dst=100038&amp;field=134" TargetMode = "External"/><Relationship Id="rId15" Type="http://schemas.openxmlformats.org/officeDocument/2006/relationships/hyperlink" Target="https://login.consultant.ru/link/?req=doc&amp;base=RLAW376&amp;n=149352&amp;date=08.04.2026&amp;dst=100040&amp;field=134" TargetMode = "External"/><Relationship Id="rId16" Type="http://schemas.openxmlformats.org/officeDocument/2006/relationships/hyperlink" Target="https://login.consultant.ru/link/?req=doc&amp;base=RLAW376&amp;n=149352&amp;date=08.04.2026&amp;dst=100049&amp;field=134" TargetMode = "External"/><Relationship Id="rId17" Type="http://schemas.openxmlformats.org/officeDocument/2006/relationships/hyperlink" Target="https://login.consultant.ru/link/?req=doc&amp;base=RLAW376&amp;n=149352&amp;date=08.04.2026&amp;dst=100052&amp;field=134" TargetMode = "External"/><Relationship Id="rId18" Type="http://schemas.openxmlformats.org/officeDocument/2006/relationships/hyperlink" Target="https://login.consultant.ru/link/?req=doc&amp;base=RLAW376&amp;n=149352&amp;date=08.04.2026&amp;dst=100126&amp;field=134" TargetMode = "External"/><Relationship Id="rId19" Type="http://schemas.openxmlformats.org/officeDocument/2006/relationships/hyperlink" Target="https://login.consultant.ru/link/?req=doc&amp;base=RLAW376&amp;n=149352&amp;date=08.04.2026&amp;dst=100169&amp;field=134" TargetMode = "External"/><Relationship Id="rId20" Type="http://schemas.openxmlformats.org/officeDocument/2006/relationships/hyperlink" Target="https://login.consultant.ru/link/?req=doc&amp;base=RLAW376&amp;n=149352&amp;date=08.04.2026&amp;dst=100227&amp;field=134" TargetMode = "External"/><Relationship Id="rId21" Type="http://schemas.openxmlformats.org/officeDocument/2006/relationships/hyperlink" Target="https://login.consultant.ru/link/?req=doc&amp;base=RLAW376&amp;n=149352&amp;date=08.04.2026&amp;dst=100231&amp;field=134" TargetMode = "External"/><Relationship Id="rId22" Type="http://schemas.openxmlformats.org/officeDocument/2006/relationships/hyperlink" Target="https://login.consultant.ru/link/?req=doc&amp;base=RLAW376&amp;n=149352&amp;date=08.04.2026&amp;dst=100258&amp;field=134" TargetMode = "External"/><Relationship Id="rId23" Type="http://schemas.openxmlformats.org/officeDocument/2006/relationships/hyperlink" Target="https://login.consultant.ru/link/?req=doc&amp;base=RLAW376&amp;n=149352&amp;date=08.04.2026&amp;dst=100227&amp;field=134" TargetMode = "External"/><Relationship Id="rId24" Type="http://schemas.openxmlformats.org/officeDocument/2006/relationships/hyperlink" Target="https://login.consultant.ru/link/?req=doc&amp;base=RLAW376&amp;n=149352&amp;date=08.04.2026&amp;dst=100308&amp;field=134" TargetMode = "External"/><Relationship Id="rId25" Type="http://schemas.openxmlformats.org/officeDocument/2006/relationships/hyperlink" Target="https://login.consultant.ru/link/?req=doc&amp;base=RLAW376&amp;n=149352&amp;date=08.04.2026&amp;dst=100315&amp;field=134" TargetMode = "External"/><Relationship Id="rId26" Type="http://schemas.openxmlformats.org/officeDocument/2006/relationships/hyperlink" Target="https://login.consultant.ru/link/?req=doc&amp;base=RLAW376&amp;n=149352&amp;date=08.04.2026&amp;dst=100650&amp;field=134" TargetMode = "External"/><Relationship Id="rId27" Type="http://schemas.openxmlformats.org/officeDocument/2006/relationships/hyperlink" Target="https://login.consultant.ru/link/?req=doc&amp;base=RLAW376&amp;n=149352&amp;date=08.04.2026&amp;dst=100308&amp;field=134" TargetMode = "External"/><Relationship Id="rId28" Type="http://schemas.openxmlformats.org/officeDocument/2006/relationships/hyperlink" Target="https://login.consultant.ru/link/?req=doc&amp;base=RLAW376&amp;n=149352&amp;date=08.04.2026&amp;dst=1006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Смоленской области от 28.01.2025 N 43-рп
"О внесении изменений в распоряжение Правительства Смоленской области от 14.02.2024 N 243-рп"</dc:title>
  <dcterms:created xsi:type="dcterms:W3CDTF">2026-04-08T11:18:39Z</dcterms:created>
</cp:coreProperties>
</file>