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Смоленской области от 31.01.2008 N 7-з</w:t>
              <w:br/>
              <w:t xml:space="preserve">(ред. от 18.12.2025)</w:t>
              <w:br/>
              <w:t xml:space="preserve">"О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по опеке и попечительству"</w:t>
              <w:br/>
              <w:t xml:space="preserve">(принят Смоленской областной Думой 31.01.2008)</w:t>
              <w:br/>
              <w:t xml:space="preserve">(с изм. и доп., вступ. в силу с 01.01.2026)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19.03.2026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31 января 2008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4"/>
              </w:rPr>
              <w:t xml:space="preserve">N 7-з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both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  <w:t xml:space="preserve">СМОЛЕНСКАЯ ОБЛАСТЬ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ОБЛАСТНОЙ 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НАДЕЛЕНИИ ОРГАНОВ МЕСТНОГО САМОУПРАВЛЕНИЯ</w:t>
      </w:r>
    </w:p>
    <w:p>
      <w:pPr>
        <w:pStyle w:val="2"/>
        <w:jc w:val="center"/>
      </w:pPr>
      <w:r>
        <w:rPr>
          <w:sz w:val="24"/>
        </w:rPr>
        <w:t xml:space="preserve">МУНИЦИПАЛЬНЫХ ОКРУГОВ И ГОРОДСКИХ ОКРУГОВ СМОЛЕНСКОЙ</w:t>
      </w:r>
    </w:p>
    <w:p>
      <w:pPr>
        <w:pStyle w:val="2"/>
        <w:jc w:val="center"/>
      </w:pPr>
      <w:r>
        <w:rPr>
          <w:sz w:val="24"/>
        </w:rPr>
        <w:t xml:space="preserve">ОБЛАСТИ ГОСУДАРСТВЕННЫМИ ПОЛНОМОЧИЯМИ ПО ОРГАНИЗАЦИИ</w:t>
      </w:r>
    </w:p>
    <w:p>
      <w:pPr>
        <w:pStyle w:val="2"/>
        <w:jc w:val="center"/>
      </w:pPr>
      <w:r>
        <w:rPr>
          <w:sz w:val="24"/>
        </w:rPr>
        <w:t xml:space="preserve">И ОСУЩЕСТВЛЕНИЮ ДЕЯТЕЛЬНОСТИ ПО ОПЕКЕ И ПОПЕЧИТЕЛЬСТВУ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 Смоленской областной Думой</w:t>
      </w:r>
    </w:p>
    <w:p>
      <w:pPr>
        <w:pStyle w:val="0"/>
        <w:jc w:val="right"/>
      </w:pPr>
      <w:r>
        <w:rPr>
          <w:sz w:val="24"/>
        </w:rPr>
        <w:t xml:space="preserve">31 января 2008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Смоленской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06.10.2010 </w:t>
            </w:r>
            <w:hyperlink w:history="0" r:id="rId8" w:tooltip="Закон Смоленской области от 06.10.2010 N 74-з &quot;О внесении изменений в приложение к областному закону &quot;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05.10.2010) {КонсультантПлюс}">
              <w:r>
                <w:rPr>
                  <w:sz w:val="24"/>
                  <w:color w:val="0000ff"/>
                </w:rPr>
                <w:t xml:space="preserve">N 74-з</w:t>
              </w:r>
            </w:hyperlink>
            <w:r>
              <w:rPr>
                <w:sz w:val="24"/>
                <w:color w:val="392c69"/>
              </w:rPr>
              <w:t xml:space="preserve">, от 24.05.2012 </w:t>
            </w:r>
            <w:hyperlink w:history="0" r:id="rId9" w:tooltip="Закон Смоленской области от 24.05.2012 N 20-з &quot;О внесении изменения в статью 2 областного закона &quot;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24.05.2012) {КонсультантПлюс}">
              <w:r>
                <w:rPr>
                  <w:sz w:val="24"/>
                  <w:color w:val="0000ff"/>
                </w:rPr>
                <w:t xml:space="preserve">N 20-з</w:t>
              </w:r>
            </w:hyperlink>
            <w:r>
              <w:rPr>
                <w:sz w:val="24"/>
                <w:color w:val="392c69"/>
              </w:rPr>
              <w:t xml:space="preserve">, от 10.07.2014 </w:t>
            </w:r>
            <w:hyperlink w:history="0" r:id="rId10" w:tooltip="Закон Смоленской области от 10.07.2014 N 85-з &quot;О внесении изменения в статью 2 областного закона &quot;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10.07.2014) {КонсультантПлюс}">
              <w:r>
                <w:rPr>
                  <w:sz w:val="24"/>
                  <w:color w:val="0000ff"/>
                </w:rPr>
                <w:t xml:space="preserve">N 85-з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29.10.2015 </w:t>
            </w:r>
            <w:hyperlink w:history="0" r:id="rId11" w:tooltip="Закон Смоленской области от 29.10.2015 N 144-з &quot;О признании утратившей силу части 2 статьи 8 областного закона &quot;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29.10.2015) {КонсультантПлюс}">
              <w:r>
                <w:rPr>
                  <w:sz w:val="24"/>
                  <w:color w:val="0000ff"/>
                </w:rPr>
                <w:t xml:space="preserve">N 144-з</w:t>
              </w:r>
            </w:hyperlink>
            <w:r>
              <w:rPr>
                <w:sz w:val="24"/>
                <w:color w:val="392c69"/>
              </w:rPr>
              <w:t xml:space="preserve">, от 21.04.2016 </w:t>
            </w:r>
            <w:hyperlink w:history="0" r:id="rId12" w:tooltip="Закон Смоленской области от 21.04.2016 N 41-з &quot;О внесении изменений в приложение к областному закону &quot;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21.04.2016) {КонсультантПлюс}">
              <w:r>
                <w:rPr>
                  <w:sz w:val="24"/>
                  <w:color w:val="0000ff"/>
                </w:rPr>
                <w:t xml:space="preserve">N 41-з</w:t>
              </w:r>
            </w:hyperlink>
            <w:r>
              <w:rPr>
                <w:sz w:val="24"/>
                <w:color w:val="392c69"/>
              </w:rPr>
              <w:t xml:space="preserve">, от 30.04.2020 </w:t>
            </w:r>
            <w:hyperlink w:history="0" r:id="rId13" w:tooltip="Закон Смоленской области от 30.04.2020 N 45-з &quot;О внесении изменений в областной закон &quot;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30.04.2020) {КонсультантПлюс}">
              <w:r>
                <w:rPr>
                  <w:sz w:val="24"/>
                  <w:color w:val="0000ff"/>
                </w:rPr>
                <w:t xml:space="preserve">N 45-з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29.09.2022 </w:t>
            </w:r>
            <w:hyperlink w:history="0" r:id="rId14" w:tooltip="Закон Смоленской области от 29.09.2022 N 87-з &quot;О внесении изменений в статьи 1 и 2 областного закона &quot;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29.09.2022) {КонсультантПлюс}">
              <w:r>
                <w:rPr>
                  <w:sz w:val="24"/>
                  <w:color w:val="0000ff"/>
                </w:rPr>
                <w:t xml:space="preserve">N 87-з</w:t>
              </w:r>
            </w:hyperlink>
            <w:r>
              <w:rPr>
                <w:sz w:val="24"/>
                <w:color w:val="392c69"/>
              </w:rPr>
              <w:t xml:space="preserve">, от 24.04.2024 </w:t>
            </w:r>
            <w:hyperlink w:history="0" r:id="rId15" w:tooltip="Закон Смоленской области от 24.04.2024 N 53-з &quot;О внесении изменений в областной закон &quot;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24.04.2024) {КонсультантПлюс}">
              <w:r>
                <w:rPr>
                  <w:sz w:val="24"/>
                  <w:color w:val="0000ff"/>
                </w:rPr>
                <w:t xml:space="preserve">N 53-з</w:t>
              </w:r>
            </w:hyperlink>
            <w:r>
              <w:rPr>
                <w:sz w:val="24"/>
                <w:color w:val="392c69"/>
              </w:rPr>
              <w:t xml:space="preserve">, от 19.12.2024 </w:t>
            </w:r>
            <w:hyperlink w:history="0" r:id="rId16" w:tooltip="Закон Смоленской области от 19.12.2024 N 271-з &quot;О внесении изменений в областной закон &quot;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19.12.2024) {КонсультантПлюс}">
              <w:r>
                <w:rPr>
                  <w:sz w:val="24"/>
                  <w:color w:val="0000ff"/>
                </w:rPr>
                <w:t xml:space="preserve">N 271-з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30.10.2025 </w:t>
            </w:r>
            <w:hyperlink w:history="0" r:id="rId17" w:tooltip="Закон Смоленской области от 30.10.2025 N 117-з &quot;О внесении изменений в областной закон &quot;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30.10.2025) {КонсультантПлюс}">
              <w:r>
                <w:rPr>
                  <w:sz w:val="24"/>
                  <w:color w:val="0000ff"/>
                </w:rPr>
                <w:t xml:space="preserve">N 117-з</w:t>
              </w:r>
            </w:hyperlink>
            <w:r>
              <w:rPr>
                <w:sz w:val="24"/>
                <w:color w:val="392c69"/>
              </w:rPr>
              <w:t xml:space="preserve">, от 18.12.2025 </w:t>
            </w:r>
            <w:hyperlink w:history="0" r:id="rId18" w:tooltip="Закон Смоленской области от 18.12.2025 N 166-з &quot;О внесении изменений в областной закон &quot;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18.12.2025) {КонсультантПлюс}">
              <w:r>
                <w:rPr>
                  <w:sz w:val="24"/>
                  <w:color w:val="0000ff"/>
                </w:rPr>
                <w:t xml:space="preserve">N 166-з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 изм., внесенными законами Смоленской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09.12.2011 </w:t>
            </w:r>
            <w:hyperlink w:history="0" r:id="rId19" w:tooltip="Закон Смоленской области от 09.12.2011 N 126-з (ред. от 21.12.2012) &quot;Об областном бюджете на 2012 год и на плановый период 2013 и 2014 годов&quot; (принят Смоленской областной Думой 08.12.2011) {КонсультантПлюс}">
              <w:r>
                <w:rPr>
                  <w:sz w:val="24"/>
                  <w:color w:val="0000ff"/>
                </w:rPr>
                <w:t xml:space="preserve">N 126-з</w:t>
              </w:r>
            </w:hyperlink>
            <w:r>
              <w:rPr>
                <w:sz w:val="24"/>
                <w:color w:val="392c69"/>
              </w:rPr>
              <w:t xml:space="preserve">, от 27.11.2012 </w:t>
            </w:r>
            <w:hyperlink w:history="0" r:id="rId20" w:tooltip="Закон Смоленской области от 27.11.2012 N 97-з (ред. от 26.12.2013) &quot;Об областном бюджете на 2013 год и на плановый период 2014 и 2015 годов&quot; (принят Смоленской областной Думой 27.11.2012) {КонсультантПлюс}">
              <w:r>
                <w:rPr>
                  <w:sz w:val="24"/>
                  <w:color w:val="0000ff"/>
                </w:rPr>
                <w:t xml:space="preserve">N 97-з</w:t>
              </w:r>
            </w:hyperlink>
            <w:r>
              <w:rPr>
                <w:sz w:val="24"/>
                <w:color w:val="392c69"/>
              </w:rPr>
              <w:t xml:space="preserve">, от 11.12.2013 </w:t>
            </w:r>
            <w:hyperlink w:history="0" r:id="rId21" w:tooltip="Закон Смоленской области от 11.12.2013 N 140-з (ред. от 26.12.2014) &quot;Об областном бюджете на 2014 год и на плановый период 2015 и 2016 годов&quot; (принят Смоленской областной Думой 11.12.2013) {КонсультантПлюс}">
              <w:r>
                <w:rPr>
                  <w:sz w:val="24"/>
                  <w:color w:val="0000ff"/>
                </w:rPr>
                <w:t xml:space="preserve">N 140-з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11.12.2014 </w:t>
            </w:r>
            <w:hyperlink w:history="0" r:id="rId22" w:tooltip="Закон Смоленской области от 11.12.2014 N 158-з (ред. от 25.12.2015) &quot;Об областном бюджете на 2015 год и на плановый период 2016 и 2017 годов&quot; (принят Смоленской областной Думой 11.12.2014) {КонсультантПлюс}">
              <w:r>
                <w:rPr>
                  <w:sz w:val="24"/>
                  <w:color w:val="0000ff"/>
                </w:rPr>
                <w:t xml:space="preserve">N 158-з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областной закон в соответствии с Федеральным </w:t>
      </w:r>
      <w:hyperlink w:history="0" r:id="rId23" w:tooltip="Федеральный закон от 21.12.2021 N 414-ФЗ (ред. от 28.12.2025) &quot;Об общих принципах организации публичной власти в субъектах Российской Федераци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 декабря 2021 года N 414-ФЗ "Об общих принципах организации публичной власти в субъектах Российской Федерации", Федеральным </w:t>
      </w:r>
      <w:hyperlink w:history="0" r:id="rId24" w:tooltip="Федеральный закон от 20.03.2025 N 33-ФЗ &quot;Об общих принципах организации местного самоуправления в единой системе публичной власти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20 марта 2025 года N 33-ФЗ "Об общих принципах организации местного самоуправления в единой системе публичной власти" наделяет органы местного самоуправления муниципальных округов и городских округов Смоленской области (далее также - органы местного самоуправления) на неограниченный срок государственными полномочиями по организации и осуществлению деятельности по опеке и попечительству, определенными федеральным и областным законодательством.</w:t>
      </w:r>
    </w:p>
    <w:p>
      <w:pPr>
        <w:pStyle w:val="0"/>
        <w:jc w:val="both"/>
      </w:pPr>
      <w:r>
        <w:rPr>
          <w:sz w:val="24"/>
        </w:rPr>
        <w:t xml:space="preserve">(в ред. законов Смоленской области от 29.09.2022 </w:t>
      </w:r>
      <w:hyperlink w:history="0" r:id="rId25" w:tooltip="Закон Смоленской области от 29.09.2022 N 87-з &quot;О внесении изменений в статьи 1 и 2 областного закона &quot;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29.09.2022) {КонсультантПлюс}">
        <w:r>
          <w:rPr>
            <w:sz w:val="24"/>
            <w:color w:val="0000ff"/>
          </w:rPr>
          <w:t xml:space="preserve">N 87-з</w:t>
        </w:r>
      </w:hyperlink>
      <w:r>
        <w:rPr>
          <w:sz w:val="24"/>
        </w:rPr>
        <w:t xml:space="preserve">, от 19.12.2024 </w:t>
      </w:r>
      <w:hyperlink w:history="0" r:id="rId26" w:tooltip="Закон Смоленской области от 19.12.2024 N 271-з &quot;О внесении изменений в областной закон &quot;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19.12.2024) {КонсультантПлюс}">
        <w:r>
          <w:rPr>
            <w:sz w:val="24"/>
            <w:color w:val="0000ff"/>
          </w:rPr>
          <w:t xml:space="preserve">N 271-з</w:t>
        </w:r>
      </w:hyperlink>
      <w:r>
        <w:rPr>
          <w:sz w:val="24"/>
        </w:rPr>
        <w:t xml:space="preserve">, от 30.10.2025 </w:t>
      </w:r>
      <w:hyperlink w:history="0" r:id="rId27" w:tooltip="Закон Смоленской области от 30.10.2025 N 117-з &quot;О внесении изменений в областной закон &quot;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30.10.2025) {КонсультантПлюс}">
        <w:r>
          <w:rPr>
            <w:sz w:val="24"/>
            <w:color w:val="0000ff"/>
          </w:rPr>
          <w:t xml:space="preserve">N 117-з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</w:t>
      </w:r>
      <w:hyperlink w:history="0" r:id="rId28" w:tooltip="Постановление Администрации Смоленской области от 22.07.2021 N 484 (ред. от 27.02.2025) &quot;Об утверждении порядка осуществления органами местного самоуправления муниципальных округов и городских округов Смоленской области государственных полномочий по организации и осуществлению деятельности по опеке и попечительству&quot; {КонсультантПлюс}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осуществления органами местного самоуправления государственных полномочий по организации и осуществлению деятельности по опеке и попечительству определяется нормативным правовым актом Правительства Смоленской области.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29" w:tooltip="Закон Смоленской области от 24.04.2024 N 53-з &quot;О внесении изменений в областной закон &quot;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24.04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24.04.2024 N 53-з)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Органы местного самоуправления при осуществлении государственных полномочий по организации и осуществлению деятельности по опеке и попечительству вправе: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получать финансовое обеспечение осуществления государственных полномочий по организации и осуществлению деятельности по опеке и попечительству за счет субвенции, предоставляемой из областного бюджета;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получать материальное обеспечение осуществления государственных полномочий по организации и осуществлению деятельности по опеке и попечительству;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получать от уполномоченного исполнительного органа Смоленской области в сфере социальной защиты населения (далее - уполномоченный орган в сфере социальной защиты населения) консультативную и методическую помощь по вопросам осуществления государственных полномочий по организации и осуществлению деятельности по опеке и попечительству;</w:t>
      </w:r>
    </w:p>
    <w:p>
      <w:pPr>
        <w:pStyle w:val="0"/>
        <w:jc w:val="both"/>
      </w:pPr>
      <w:r>
        <w:rPr>
          <w:sz w:val="24"/>
        </w:rPr>
        <w:t xml:space="preserve">(в ред. законов Смоленской области от 10.07.2014 </w:t>
      </w:r>
      <w:hyperlink w:history="0" r:id="rId30" w:tooltip="Закон Смоленской области от 10.07.2014 N 85-з &quot;О внесении изменения в статью 2 областного закона &quot;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10.07.2014) {КонсультантПлюс}">
        <w:r>
          <w:rPr>
            <w:sz w:val="24"/>
            <w:color w:val="0000ff"/>
          </w:rPr>
          <w:t xml:space="preserve">N 85-з</w:t>
        </w:r>
      </w:hyperlink>
      <w:r>
        <w:rPr>
          <w:sz w:val="24"/>
        </w:rPr>
        <w:t xml:space="preserve">, от 29.09.2022 </w:t>
      </w:r>
      <w:hyperlink w:history="0" r:id="rId31" w:tooltip="Закон Смоленской области от 29.09.2022 N 87-з &quot;О внесении изменений в статьи 1 и 2 областного закона &quot;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29.09.2022) {КонсультантПлюс}">
        <w:r>
          <w:rPr>
            <w:sz w:val="24"/>
            <w:color w:val="0000ff"/>
          </w:rPr>
          <w:t xml:space="preserve">N 87-з</w:t>
        </w:r>
      </w:hyperlink>
      <w:r>
        <w:rPr>
          <w:sz w:val="24"/>
        </w:rPr>
        <w:t xml:space="preserve">, от 18.12.2025 </w:t>
      </w:r>
      <w:hyperlink w:history="0" r:id="rId32" w:tooltip="Закон Смоленской области от 18.12.2025 N 166-з &quot;О внесении изменений в областной закон &quot;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18.12.2025) {КонсультантПлюс}">
        <w:r>
          <w:rPr>
            <w:sz w:val="24"/>
            <w:color w:val="0000ff"/>
          </w:rPr>
          <w:t xml:space="preserve">N 166-з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запрашивать у уполномоченного органа в сфере социальной защиты населения и получать от него документы, информацию и материалы, необходимые для осуществления государственных полномочий по организации и осуществлению деятельности по опеке и попечительству.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3" w:tooltip="Закон Смоленской области от 18.12.2025 N 166-з &quot;О внесении изменений в областной закон &quot;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18.12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18.12.2025 N 166-з)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Органы местного самоуправления при осуществлении государственных полномочий по организации и осуществлению деятельности по опеке и попечительству обязаны: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осуществлять государственные полномочия по организации и осуществлению деятельности по опеке и попечительству в соответствии с требованиями федерального и областного законодательства;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1.1) предоставлять государственные услуги, связанные с осуществлением государственных полномочий по организации и осуществлению деятельности по опеке и попечительству, в соответствии с административными регламентами, утвержденными органами местного самоуправления;</w:t>
      </w:r>
    </w:p>
    <w:p>
      <w:pPr>
        <w:pStyle w:val="0"/>
        <w:jc w:val="both"/>
      </w:pPr>
      <w:r>
        <w:rPr>
          <w:sz w:val="24"/>
        </w:rPr>
        <w:t xml:space="preserve">(п. 1.1 введен </w:t>
      </w:r>
      <w:hyperlink w:history="0" r:id="rId34" w:tooltip="Закон Смоленской области от 24.05.2012 N 20-з &quot;О внесении изменения в статью 2 областного закона &quot;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24.05.2012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Смоленской области от 24.05.2012 N 20-з)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использовать по целевому назначению материальные ресурсы и финансовые средства, переданные для осуществления государственных полномочий по организации и осуществлению деятельности по опеке и попечительству;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5" w:tooltip="Закон Смоленской области от 30.10.2025 N 117-з &quot;О внесении изменений в областной закон &quot;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30.10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30.10.2025 N 117-з)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определить в соответствии с уставом соответствующего муниципального округа, городского округа Смоленской области орган, уполномоченный осуществлять государственные полномочия по организации и осуществлению деятельности по опеке и попечительству;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36" w:tooltip="Закон Смоленской области от 19.12.2024 N 271-з &quot;О внесении изменений в областной закон &quot;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19.12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19.12.2024 N 271-з)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представлять органам государственной власти Смоленской области по их запросам документы, информацию и материалы по вопросам, связанным с осуществлением государственных полномочий по организации и осуществлению деятельности по опеке и попечительству;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5) представлять отчетность об осуществлении государственных полномочий по организации и осуществлению деятельности по опеке и попечительству в порядке, установленном </w:t>
      </w:r>
      <w:hyperlink w:history="0" w:anchor="P69" w:tooltip="Статья 5">
        <w:r>
          <w:rPr>
            <w:sz w:val="24"/>
            <w:color w:val="0000ff"/>
          </w:rPr>
          <w:t xml:space="preserve">статьей 5</w:t>
        </w:r>
      </w:hyperlink>
      <w:r>
        <w:rPr>
          <w:sz w:val="24"/>
        </w:rPr>
        <w:t xml:space="preserve"> настоящего областного закона.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3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37" w:tooltip="Закон Смоленской области от 18.12.2025 N 166-з &quot;О внесении изменений в областной закон &quot;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18.12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18.12.2025 N 166-з)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Уполномоченный орган в сфере социальной защиты населения в пределах компетенции, установленной областным законодательством, обязан: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оказывать органам местного самоуправления консультативную и методическую помощь по вопросам осуществления государственных полномочий по организации и осуществлению деятельности по опеке и попечительству;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представлять органам местного самоуправления документы, информацию и материалы, необходимые для осуществления государственных полномочий по организации и осуществлению деятельности по опеке и попечительству;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обеспечивать органы местного самоуправления материальными ресурсами и финансовыми средствами для осуществления государственных полномочий по организации и осуществлению деятельности по опеке и попечительству.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4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</w:t>
      </w:r>
      <w:hyperlink w:history="0" w:anchor="P124" w:tooltip="ПОРЯДОК">
        <w:r>
          <w:rPr>
            <w:sz w:val="24"/>
            <w:color w:val="0000ff"/>
          </w:rPr>
          <w:t xml:space="preserve">Порядок</w:t>
        </w:r>
      </w:hyperlink>
      <w:r>
        <w:rPr>
          <w:sz w:val="24"/>
        </w:rPr>
        <w:t xml:space="preserve"> определения общего объема субвенции, предоставляемой бюджетам муниципальных округов и городских округов Смоленской области из областного бюджета на осуществление органами местного самоуправления муниципальных округов и городских округов Смоленской области государственных полномочий по организации и осуществлению деятельности по опеке и попечительству, включая способ (методику) расчета нормативов для определения общего объема данной субвенции, устанавливается приложением к настоящему областному закону.</w:t>
      </w:r>
    </w:p>
    <w:p>
      <w:pPr>
        <w:pStyle w:val="0"/>
        <w:jc w:val="both"/>
      </w:pPr>
      <w:r>
        <w:rPr>
          <w:sz w:val="24"/>
        </w:rPr>
        <w:t xml:space="preserve">(в ред. законов Смоленской области от 30.04.2020 </w:t>
      </w:r>
      <w:hyperlink w:history="0" r:id="rId38" w:tooltip="Закон Смоленской области от 30.04.2020 N 45-з &quot;О внесении изменений в областной закон &quot;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30.04.2020) {КонсультантПлюс}">
        <w:r>
          <w:rPr>
            <w:sz w:val="24"/>
            <w:color w:val="0000ff"/>
          </w:rPr>
          <w:t xml:space="preserve">N 45-з</w:t>
        </w:r>
      </w:hyperlink>
      <w:r>
        <w:rPr>
          <w:sz w:val="24"/>
        </w:rPr>
        <w:t xml:space="preserve">, от 19.12.2024 </w:t>
      </w:r>
      <w:hyperlink w:history="0" r:id="rId39" w:tooltip="Закон Смоленской области от 19.12.2024 N 271-з &quot;О внесении изменений в областной закон &quot;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19.12.2024) {КонсультантПлюс}">
        <w:r>
          <w:rPr>
            <w:sz w:val="24"/>
            <w:color w:val="0000ff"/>
          </w:rPr>
          <w:t xml:space="preserve">N 271-з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Перечень подлежащего передаче в пользование и (или) управление муниципального округа, городского округа Смоленской области имущества, необходимого для осуществления органами местного самоуправления государственных полномочий по организации и осуществлению деятельности по опеке и попечительству, определяется правовым актом Правительства Смоленской области.</w:t>
      </w:r>
    </w:p>
    <w:p>
      <w:pPr>
        <w:pStyle w:val="0"/>
        <w:jc w:val="both"/>
      </w:pPr>
      <w:r>
        <w:rPr>
          <w:sz w:val="24"/>
        </w:rPr>
        <w:t xml:space="preserve">(часть 2 в ред. </w:t>
      </w:r>
      <w:hyperlink w:history="0" r:id="rId40" w:tooltip="Закон Смоленской области от 30.10.2025 N 117-з &quot;О внесении изменений в областной закон &quot;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30.10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30.10.2025 N 117-з)</w:t>
      </w:r>
    </w:p>
    <w:p>
      <w:pPr>
        <w:pStyle w:val="0"/>
        <w:jc w:val="both"/>
      </w:pPr>
      <w:r>
        <w:rPr>
          <w:sz w:val="24"/>
        </w:rPr>
      </w:r>
    </w:p>
    <w:bookmarkStart w:id="69" w:name="P69"/>
    <w:bookmarkEnd w:id="69"/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5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Органами местного самоуправления муниципальных округов и городских округов Смоленской области представляется в уполномоченный орган в сфере социальной защиты населения отчетность об осуществлении переданных им государственных полномочий по организации и осуществлению деятельности по опеке и попечительству. Состав и формы указанной отчетности, а также сроки ее представления определяются </w:t>
      </w:r>
      <w:hyperlink w:history="0" r:id="rId41" w:tooltip="Распоряжение Администрации Смоленской области от 24.02.2010 N 156-р/адм &quot;Об утверждении формы отчетности органов местного самоуправления муниципальных районов и городских округов Смоленской области об осуществлении отдельных государственных полномочий по опеке и попечительству совершеннолетних граждан, признанных судом недееспособными, граждан, ограниченных судом в дееспособности, а также совершеннолетних дееспособных граждан, которые по состоянию здоровья не могут самостоятельно осуществлять и защищать сво {КонсультантПлюс}">
        <w:r>
          <w:rPr>
            <w:sz w:val="24"/>
            <w:color w:val="0000ff"/>
          </w:rPr>
          <w:t xml:space="preserve">правовым актом</w:t>
        </w:r>
      </w:hyperlink>
      <w:r>
        <w:rPr>
          <w:sz w:val="24"/>
        </w:rPr>
        <w:t xml:space="preserve"> Правительства Смоленской области.</w:t>
      </w:r>
    </w:p>
    <w:p>
      <w:pPr>
        <w:pStyle w:val="0"/>
        <w:jc w:val="both"/>
      </w:pPr>
      <w:r>
        <w:rPr>
          <w:sz w:val="24"/>
        </w:rPr>
        <w:t xml:space="preserve">(в ред. законов Смоленской области от 24.04.2024 </w:t>
      </w:r>
      <w:hyperlink w:history="0" r:id="rId42" w:tooltip="Закон Смоленской области от 24.04.2024 N 53-з &quot;О внесении изменений в областной закон &quot;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24.04.2024) {КонсультантПлюс}">
        <w:r>
          <w:rPr>
            <w:sz w:val="24"/>
            <w:color w:val="0000ff"/>
          </w:rPr>
          <w:t xml:space="preserve">N 53-з</w:t>
        </w:r>
      </w:hyperlink>
      <w:r>
        <w:rPr>
          <w:sz w:val="24"/>
        </w:rPr>
        <w:t xml:space="preserve">, от 19.12.2024 </w:t>
      </w:r>
      <w:hyperlink w:history="0" r:id="rId43" w:tooltip="Закон Смоленской области от 19.12.2024 N 271-з &quot;О внесении изменений в областной закон &quot;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19.12.2024) {КонсультантПлюс}">
        <w:r>
          <w:rPr>
            <w:sz w:val="24"/>
            <w:color w:val="0000ff"/>
          </w:rPr>
          <w:t xml:space="preserve">N 271-з</w:t>
        </w:r>
      </w:hyperlink>
      <w:r>
        <w:rPr>
          <w:sz w:val="24"/>
        </w:rPr>
        <w:t xml:space="preserve">, от 18.12.2025 </w:t>
      </w:r>
      <w:hyperlink w:history="0" r:id="rId44" w:tooltip="Закон Смоленской области от 18.12.2025 N 166-з &quot;О внесении изменений в областной закон &quot;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18.12.2025) {КонсультантПлюс}">
        <w:r>
          <w:rPr>
            <w:sz w:val="24"/>
            <w:color w:val="0000ff"/>
          </w:rPr>
          <w:t xml:space="preserve">N 166-з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6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Контроль за осуществлением органами местного самоуправления государственных полномочий по организации и осуществлению деятельности по опеке и попечительству, а также за использованием переданных на эти цели материальных ресурсов и финансовых средств осуществляется Правительством Смоленской области, уполномоченным органом в сфере социальной защиты населения и Смоленской областной Думой (далее - контролирующие органы) в пределах компетенции указанных органов, установленной федеральным законодательством, настоящим областным законом и иными областными нормативными правовыми актами.</w:t>
      </w:r>
    </w:p>
    <w:p>
      <w:pPr>
        <w:pStyle w:val="0"/>
        <w:jc w:val="both"/>
      </w:pPr>
      <w:r>
        <w:rPr>
          <w:sz w:val="24"/>
        </w:rPr>
        <w:t xml:space="preserve">(в ред. законов Смоленской области от 24.04.2024 </w:t>
      </w:r>
      <w:hyperlink w:history="0" r:id="rId45" w:tooltip="Закон Смоленской области от 24.04.2024 N 53-з &quot;О внесении изменений в областной закон &quot;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24.04.2024) {КонсультантПлюс}">
        <w:r>
          <w:rPr>
            <w:sz w:val="24"/>
            <w:color w:val="0000ff"/>
          </w:rPr>
          <w:t xml:space="preserve">N 53-з</w:t>
        </w:r>
      </w:hyperlink>
      <w:r>
        <w:rPr>
          <w:sz w:val="24"/>
        </w:rPr>
        <w:t xml:space="preserve">, от 30.10.2025 </w:t>
      </w:r>
      <w:hyperlink w:history="0" r:id="rId46" w:tooltip="Закон Смоленской области от 30.10.2025 N 117-з &quot;О внесении изменений в областной закон &quot;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30.10.2025) {КонсультантПлюс}">
        <w:r>
          <w:rPr>
            <w:sz w:val="24"/>
            <w:color w:val="0000ff"/>
          </w:rPr>
          <w:t xml:space="preserve">N 117-з</w:t>
        </w:r>
      </w:hyperlink>
      <w:r>
        <w:rPr>
          <w:sz w:val="24"/>
        </w:rPr>
        <w:t xml:space="preserve">, от 18.12.2025 </w:t>
      </w:r>
      <w:hyperlink w:history="0" r:id="rId47" w:tooltip="Закон Смоленской области от 18.12.2025 N 166-з &quot;О внесении изменений в областной закон &quot;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18.12.2025) {КонсультантПлюс}">
        <w:r>
          <w:rPr>
            <w:sz w:val="24"/>
            <w:color w:val="0000ff"/>
          </w:rPr>
          <w:t xml:space="preserve">N 166-з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Контроль за осуществлением органами местного самоуправления государственных полномочий по организации и осуществлению деятельности по опеке и попечительству осуществляется контролирующими органами в следующих формах: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заслушивание руководителей и иных должностных лиц органов местного самоуправления по вопросам осуществления государственных полномочий по организации и осуществлению деятельности по опеке и попечительству;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проведение проверок деятельности органов местного самоуправления по осуществлению государственных полномочий по организации и осуществлению деятельности по опеке и попечительству, в том числе проверок целевого использования материальных ресурсов и финансовых средств, переданных для осуществления государственных полномочий по организации и осуществлению деятельности по опеке и попечительству;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8" w:tooltip="Закон Смоленской области от 30.10.2025 N 117-з &quot;О внесении изменений в областной закон &quot;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30.10.2025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30.10.2025 N 117-з)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3) запрос документов, информации и материалов по вопросам, связанным с осуществлением государственных полномочий по организации и осуществлению деятельности по опеке и попечительству;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4) направление органам местного самоуправления муниципальных округов и городских округов Смоленской области письменных предписаний об устранении нарушений настоящего областного закона и иных областных правовых актов, допущенных при осуществлении органами местного самоуправления или их должностными лицами государственных полномочий по организации и осуществлению деятельности по опеке и попечительству.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9" w:tooltip="Закон Смоленской области от 19.12.2024 N 271-з &quot;О внесении изменений в областной закон &quot;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19.12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19.12.2024 N 271-з)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7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Осуществление органами местного самоуправления отдельных муниципальных округов и городских округов Смоленской области государственных полномочий по организации и осуществлению деятельности по опеке и попечительству прекращается при принятии областного закона о внесении изменений в настоящий областной закон, предусматривающих прекращение осуществления государственных полномочий по организации и осуществлению деятельности по опеке и попечительству органами местного самоуправления этих муниципальных округов и городских округов Смоленской области и непосредственное осуществление указанных полномочий органами государственной власти Смоленской области. В случае если проект областного закона о внесении изменений в настоящий областной закон предусматривает прекращение осуществления органами местного самоуправления муниципальных округов и городских округов Смоленской области государственных полномочий по организации и осуществлению деятельности по опеке и попечительству в текущем финансовом году, указанный проект областного закона вносится в Смоленскую областную Думу одновременно с проектом областного закона о внесении соответствующих изменений в областной закон об областном бюджете.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0" w:tooltip="Закон Смоленской области от 19.12.2024 N 271-з &quot;О внесении изменений в областной закон &quot;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19.12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19.12.2024 N 271-з)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Осуществление органами местного самоуправления всех муниципальных округов и городских округов Смоленской области государственных полномочий по организации и осуществлению деятельности по опеке и попечительству прекращается путем принятия областного закона о признании утратившим силу настоящего областного закона. В случае если проект областного закона о признании утратившим силу настоящего областного закона предусматривает прекращение осуществления органами местного самоуправления всех муниципальных округов и городских округов Смоленской области государственных полномочий по организации и осуществлению деятельности по опеке и попечительству в текущем финансовом году, указанный проект областного закона вносится в Смоленскую областную Думу одновременно с проектом областного закона о внесении соответствующих изменений в областной закон об областном бюджете.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1" w:tooltip="Закон Смоленской области от 19.12.2024 N 271-з &quot;О внесении изменений в областной закон &quot;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19.12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19.12.2024 N 271-з)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Основаниями прекращения органами местного самоуправления всех муниципальных округов и городских округов Смоленской области осуществления государственных полномочий по организации и осуществлению деятельности по опеке и попечительству являются: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2" w:tooltip="Закон Смоленской области от 19.12.2024 N 271-з &quot;О внесении изменений в областной закон &quot;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19.12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19.12.2024 N 271-з)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1) необходимость приведения настоящего областного закона в соответствие с федеральными и областными законами, согласно которым Смоленская область как субъект Российской Федерации утрачивает соответствующие государственные полномочия по организации и осуществлению деятельности по опеке и попечительству либо компетенцию по их передаче органам местного самоуправления;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2) неэффективность осуществления государственных полномочий по организации и осуществлению деятельности по опеке и попечительству органами местного самоуправления муниципальных округов и городских округов Смоленской области.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3" w:tooltip="Закон Смоленской области от 19.12.2024 N 271-з &quot;О внесении изменений в областной закон &quot;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19.12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19.12.2024 N 271-з)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Основанием прекращения осуществления государственных полномочий по организации и осуществлению деятельности по опеке и попечительству в отношении органов местного самоуправления отдельных муниципальных округов, городских округов Смоленской области является неисполнение либо ненадлежащее исполнение государственных полномочий по организации и осуществлению деятельности по опеке и попечительству, в том числе нецелевое использование материальных ресурсов и финансовых средств, переданных для осуществления государственных полномочий по организации и осуществлению деятельности по опеке и попечительству.</w:t>
      </w:r>
    </w:p>
    <w:p>
      <w:pPr>
        <w:pStyle w:val="0"/>
        <w:jc w:val="both"/>
      </w:pPr>
      <w:r>
        <w:rPr>
          <w:sz w:val="24"/>
        </w:rPr>
        <w:t xml:space="preserve">(в ред. законов Смоленской области от 19.12.2024 </w:t>
      </w:r>
      <w:hyperlink w:history="0" r:id="rId54" w:tooltip="Закон Смоленской области от 19.12.2024 N 271-з &quot;О внесении изменений в областной закон &quot;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19.12.2024) {КонсультантПлюс}">
        <w:r>
          <w:rPr>
            <w:sz w:val="24"/>
            <w:color w:val="0000ff"/>
          </w:rPr>
          <w:t xml:space="preserve">N 271-з</w:t>
        </w:r>
      </w:hyperlink>
      <w:r>
        <w:rPr>
          <w:sz w:val="24"/>
        </w:rPr>
        <w:t xml:space="preserve">, от 30.10.2025 </w:t>
      </w:r>
      <w:hyperlink w:history="0" r:id="rId55" w:tooltip="Закон Смоленской области от 30.10.2025 N 117-з &quot;О внесении изменений в областной закон &quot;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30.10.2025) {КонсультантПлюс}">
        <w:r>
          <w:rPr>
            <w:sz w:val="24"/>
            <w:color w:val="0000ff"/>
          </w:rPr>
          <w:t xml:space="preserve">N 117-з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8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Настоящий областной закон вступает в силу через десять дней после дня его официального опубликования.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Утратила силу. - </w:t>
      </w:r>
      <w:hyperlink w:history="0" r:id="rId56" w:tooltip="Закон Смоленской области от 29.10.2015 N 144-з &quot;О признании утратившей силу части 2 статьи 8 областного закона &quot;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29.10.2015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Смоленской области от 29.10.2015 N 144-з.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Смоленской области</w:t>
      </w:r>
    </w:p>
    <w:p>
      <w:pPr>
        <w:pStyle w:val="0"/>
        <w:jc w:val="right"/>
      </w:pPr>
      <w:r>
        <w:rPr>
          <w:sz w:val="24"/>
        </w:rPr>
        <w:t xml:space="preserve">С.В.АНТУФЬЕВ</w:t>
      </w:r>
    </w:p>
    <w:p>
      <w:pPr>
        <w:pStyle w:val="0"/>
      </w:pPr>
      <w:r>
        <w:rPr>
          <w:sz w:val="24"/>
        </w:rPr>
        <w:t xml:space="preserve">31 января 2008 года</w:t>
      </w:r>
    </w:p>
    <w:p>
      <w:pPr>
        <w:pStyle w:val="0"/>
        <w:spacing w:before="240" w:lineRule="auto"/>
      </w:pPr>
      <w:r>
        <w:rPr>
          <w:sz w:val="24"/>
        </w:rPr>
        <w:t xml:space="preserve">N 7-з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областному закону</w:t>
      </w:r>
    </w:p>
    <w:p>
      <w:pPr>
        <w:pStyle w:val="0"/>
        <w:jc w:val="right"/>
      </w:pPr>
      <w:r>
        <w:rPr>
          <w:sz w:val="24"/>
        </w:rPr>
        <w:t xml:space="preserve">"О наделении органов местного</w:t>
      </w:r>
    </w:p>
    <w:p>
      <w:pPr>
        <w:pStyle w:val="0"/>
        <w:jc w:val="right"/>
      </w:pPr>
      <w:r>
        <w:rPr>
          <w:sz w:val="24"/>
        </w:rPr>
        <w:t xml:space="preserve">самоуправления муниципальных округов</w:t>
      </w:r>
    </w:p>
    <w:p>
      <w:pPr>
        <w:pStyle w:val="0"/>
        <w:jc w:val="right"/>
      </w:pPr>
      <w:r>
        <w:rPr>
          <w:sz w:val="24"/>
        </w:rPr>
        <w:t xml:space="preserve">и городских округов Смоленской области</w:t>
      </w:r>
    </w:p>
    <w:p>
      <w:pPr>
        <w:pStyle w:val="0"/>
        <w:jc w:val="right"/>
      </w:pPr>
      <w:r>
        <w:rPr>
          <w:sz w:val="24"/>
        </w:rPr>
        <w:t xml:space="preserve">государственными полномочиями по</w:t>
      </w:r>
    </w:p>
    <w:p>
      <w:pPr>
        <w:pStyle w:val="0"/>
        <w:jc w:val="right"/>
      </w:pPr>
      <w:r>
        <w:rPr>
          <w:sz w:val="24"/>
        </w:rPr>
        <w:t xml:space="preserve">организации и осуществлению деятельности</w:t>
      </w:r>
    </w:p>
    <w:p>
      <w:pPr>
        <w:pStyle w:val="0"/>
        <w:jc w:val="right"/>
      </w:pPr>
      <w:r>
        <w:rPr>
          <w:sz w:val="24"/>
        </w:rPr>
        <w:t xml:space="preserve">по опеке и попечительству"</w:t>
      </w:r>
    </w:p>
    <w:p>
      <w:pPr>
        <w:pStyle w:val="0"/>
        <w:jc w:val="both"/>
      </w:pPr>
      <w:r>
        <w:rPr>
          <w:sz w:val="24"/>
        </w:rPr>
      </w:r>
    </w:p>
    <w:bookmarkStart w:id="124" w:name="P124"/>
    <w:bookmarkEnd w:id="124"/>
    <w:p>
      <w:pPr>
        <w:pStyle w:val="2"/>
        <w:jc w:val="center"/>
      </w:pPr>
      <w:r>
        <w:rPr>
          <w:sz w:val="24"/>
        </w:rPr>
        <w:t xml:space="preserve">ПОРЯДОК</w:t>
      </w:r>
    </w:p>
    <w:p>
      <w:pPr>
        <w:pStyle w:val="2"/>
        <w:jc w:val="center"/>
      </w:pPr>
      <w:r>
        <w:rPr>
          <w:sz w:val="24"/>
        </w:rPr>
        <w:t xml:space="preserve">ОПРЕДЕЛЕНИЯ ОБЩЕГО ОБЪЕМА СУБВЕНЦИИ, ПРЕДОСТАВЛЯЕМОЙ</w:t>
      </w:r>
    </w:p>
    <w:p>
      <w:pPr>
        <w:pStyle w:val="2"/>
        <w:jc w:val="center"/>
      </w:pPr>
      <w:r>
        <w:rPr>
          <w:sz w:val="24"/>
        </w:rPr>
        <w:t xml:space="preserve">БЮДЖЕТАМ МУНИЦИПАЛЬНЫХ ОКРУГОВ И ГОРОДСКИХ ОКРУГОВ</w:t>
      </w:r>
    </w:p>
    <w:p>
      <w:pPr>
        <w:pStyle w:val="2"/>
        <w:jc w:val="center"/>
      </w:pPr>
      <w:r>
        <w:rPr>
          <w:sz w:val="24"/>
        </w:rPr>
        <w:t xml:space="preserve">СМОЛЕНСКОЙ ОБЛАСТИ ИЗ ОБЛАСТНОГО БЮДЖЕТА НА ОСУЩЕСТВЛЕНИЕ</w:t>
      </w:r>
    </w:p>
    <w:p>
      <w:pPr>
        <w:pStyle w:val="2"/>
        <w:jc w:val="center"/>
      </w:pPr>
      <w:r>
        <w:rPr>
          <w:sz w:val="24"/>
        </w:rPr>
        <w:t xml:space="preserve">ОРГАНАМИ МЕСТНОГО САМОУПРАВЛЕНИЯ МУНИЦИПАЛЬНЫХ ОКРУГОВ</w:t>
      </w:r>
    </w:p>
    <w:p>
      <w:pPr>
        <w:pStyle w:val="2"/>
        <w:jc w:val="center"/>
      </w:pPr>
      <w:r>
        <w:rPr>
          <w:sz w:val="24"/>
        </w:rPr>
        <w:t xml:space="preserve">И ГОРОДСКИХ ОКРУГОВ СМОЛЕНСКОЙ ОБЛАСТИ ГОСУДАРСТВЕННЫХ</w:t>
      </w:r>
    </w:p>
    <w:p>
      <w:pPr>
        <w:pStyle w:val="2"/>
        <w:jc w:val="center"/>
      </w:pPr>
      <w:r>
        <w:rPr>
          <w:sz w:val="24"/>
        </w:rPr>
        <w:t xml:space="preserve">ПОЛНОМОЧИЙ ПО ОРГАНИЗАЦИИ И ОСУЩЕСТВЛЕНИЮ ДЕЯТЕЛЬНОСТИ</w:t>
      </w:r>
    </w:p>
    <w:p>
      <w:pPr>
        <w:pStyle w:val="2"/>
        <w:jc w:val="center"/>
      </w:pPr>
      <w:r>
        <w:rPr>
          <w:sz w:val="24"/>
        </w:rPr>
        <w:t xml:space="preserve">ПО ОПЕКЕ И ПОПЕЧИТЕЛЬСТВУ, ВКЛЮЧАЯ СПОСОБ (МЕТОДИКУ) РАСЧЕТА</w:t>
      </w:r>
    </w:p>
    <w:p>
      <w:pPr>
        <w:pStyle w:val="2"/>
        <w:jc w:val="center"/>
      </w:pPr>
      <w:r>
        <w:rPr>
          <w:sz w:val="24"/>
        </w:rPr>
        <w:t xml:space="preserve">НОРМАТИВОВ ДЛЯ ОПРЕДЕЛЕНИЯ ОБЩЕГО ОБЪЕМА ДАННОЙ СУБВЕНЦИИ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Смоленской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30.04.2020 </w:t>
            </w:r>
            <w:hyperlink w:history="0" r:id="rId57" w:tooltip="Закон Смоленской области от 30.04.2020 N 45-з &quot;О внесении изменений в областной закон &quot;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30.04.2020) {КонсультантПлюс}">
              <w:r>
                <w:rPr>
                  <w:sz w:val="24"/>
                  <w:color w:val="0000ff"/>
                </w:rPr>
                <w:t xml:space="preserve">N 45-з</w:t>
              </w:r>
            </w:hyperlink>
            <w:r>
              <w:rPr>
                <w:sz w:val="24"/>
                <w:color w:val="392c69"/>
              </w:rPr>
              <w:t xml:space="preserve">, от 24.04.2024 </w:t>
            </w:r>
            <w:hyperlink w:history="0" r:id="rId58" w:tooltip="Закон Смоленской области от 24.04.2024 N 53-з &quot;О внесении изменений в областной закон &quot;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24.04.2024) {КонсультантПлюс}">
              <w:r>
                <w:rPr>
                  <w:sz w:val="24"/>
                  <w:color w:val="0000ff"/>
                </w:rPr>
                <w:t xml:space="preserve">N 53-з</w:t>
              </w:r>
            </w:hyperlink>
            <w:r>
              <w:rPr>
                <w:sz w:val="24"/>
                <w:color w:val="392c69"/>
              </w:rPr>
              <w:t xml:space="preserve">, от 19.12.2024 </w:t>
            </w:r>
            <w:hyperlink w:history="0" r:id="rId59" w:tooltip="Закон Смоленской области от 19.12.2024 N 271-з &quot;О внесении изменений в областной закон &quot;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19.12.2024) {КонсультантПлюс}">
              <w:r>
                <w:rPr>
                  <w:sz w:val="24"/>
                  <w:color w:val="0000ff"/>
                </w:rPr>
                <w:t xml:space="preserve">N 271-з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18.12.2025 </w:t>
            </w:r>
            <w:hyperlink w:history="0" r:id="rId60" w:tooltip="Закон Смоленской области от 18.12.2025 N 166-з &quot;О внесении изменений в областной закон &quot;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18.12.2025) {КонсультантПлюс}">
              <w:r>
                <w:rPr>
                  <w:sz w:val="24"/>
                  <w:color w:val="0000ff"/>
                </w:rPr>
                <w:t xml:space="preserve">N 166-з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Общий объем субвенции, предоставляемой бюджетам муниципальных округов и городских округов Смоленской области из областного бюджета на осуществление органами местного самоуправления муниципальных округов и городских округов Смоленской области государственных полномочий по организации и осуществлению деятельности по опеке и попечительству, определяется по следующей формуле: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1" w:tooltip="Закон Смоленской области от 19.12.2024 N 271-з &quot;О внесении изменений в областной закон &quot;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19.12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19.12.2024 N 271-з)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СФПП = SUM (Фотj + Нмj), где: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СФПП - общий объем субвенции, предоставляемой бюджетам муниципальных округов и городских округов Смоленской области из областного бюджета на осуществление органами местного самоуправления муниципальных округов и городских округов Смоленской области государственных полномочий по организации и осуществлению деятельности по опеке и попечительству;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2" w:tooltip="Закон Смоленской области от 19.12.2024 N 271-з &quot;О внесении изменений в областной закон &quot;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19.12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19.12.2024 N 271-з)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Фотj - норматив годового фонда оплаты труда работников органов местного самоуправления j-го муниципального округа Смоленской области, j-го городского округа Смоленской области, обеспечивающих осуществление государственных полномочий по организации и осуществлению деятельности по опеке и попечительству, который определяется по следующей формуле: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3" w:tooltip="Закон Смоленской области от 19.12.2024 N 271-з &quot;О внесении изменений в областной закон &quot;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19.12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19.12.2024 N 271-з)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Фотj = SUM (Нчj x Ротj) x Ннj, где: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Нчj - норматив штатной численности работников органов местного самоуправления j-го муниципального округа Смоленской области, j-го городского округа Смоленской области, обеспечивающих осуществление государственных полномочий по организации и осуществлению деятельности по опеке и попечительству, который рассчитывается с учетом численности проживающих на территории соответствующего муниципального округа, городского округа Смоленской области недееспособных и не полностью дееспособных граждан, совершеннолетних дееспособных граждан, которые по состоянию здоровья не способны самостоятельно осуществлять и защищать свои права и исполнять свои обязанности, а также численности граждан, признанных судом безвестно отсутствующими, имущественные права которых нуждаются в защите, и определяется согласно таблице: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64" w:tooltip="Закон Смоленской области от 19.12.2024 N 271-з &quot;О внесении изменений в областной закон &quot;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19.12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19.12.2024 N 271-з)</w:t>
      </w:r>
    </w:p>
    <w:p>
      <w:pPr>
        <w:pStyle w:val="0"/>
        <w:jc w:val="both"/>
      </w:pPr>
      <w:r>
        <w:rPr>
          <w:sz w:val="24"/>
        </w:rPr>
      </w:r>
    </w:p>
    <w:p>
      <w:pPr>
        <w:sectPr>
          <w:headerReference w:type="default" r:id="rId6"/>
          <w:headerReference w:type="first" r:id="rId6"/>
          <w:footerReference w:type="default" r:id="rId7"/>
          <w:footerReference w:type="first" r:id="rId7"/>
          <w:pgSz w:w="11906" w:h="16838"/>
          <w:pgMar w:top="1440" w:right="566" w:bottom="1440" w:left="1133" w:header="0" w:footer="0" w:gutter="0"/>
          <w:titlePg/>
        </w:sectPr>
      </w:pPr>
    </w:p>
    <w:tbl>
      <w:tblPr>
        <w:tblInd w:w="0" w:type="dxa"/>
        <w:tblW w:w="5000" w:type="pct"/>
        <w:tblBorders>
          <w:top w:val="single" w:sz="4"/>
          <w:left w:val="single" w:sz="4"/>
          <w:bottom w:val="single" w:sz="4"/>
          <w:right w:val="single" w:sz="4"/>
          <w:insideV w:val="single" w:sz="4"/>
          <w:insideH w:val="single" w:sz="4"/>
        </w:tblBorders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2179"/>
        <w:gridCol w:w="664"/>
        <w:gridCol w:w="1774"/>
        <w:gridCol w:w="1774"/>
        <w:gridCol w:w="1774"/>
        <w:gridCol w:w="1774"/>
        <w:gridCol w:w="1774"/>
        <w:gridCol w:w="1774"/>
        <w:gridCol w:w="1129"/>
        <w:gridCol w:w="1129"/>
      </w:tblGrid>
      <w:tr>
        <w:tc>
          <w:tcPr>
            <w:tcW w:w="2179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Наименование муниципальных округов и городских округов Смоленской области</w:t>
            </w:r>
          </w:p>
        </w:tc>
        <w:tc>
          <w:tcPr>
            <w:gridSpan w:val="9"/>
            <w:tcW w:w="13566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Норматив штатной численности работников органов местного самоуправления, обеспечивающих осуществление государственных полномочий по организации и осуществлению деятельности по опеке и попечительству</w:t>
            </w:r>
          </w:p>
        </w:tc>
      </w:tr>
      <w:tr>
        <w:tc>
          <w:tcPr>
            <w:vMerge w:val="continue"/>
          </w:tcPr>
          <w:p/>
        </w:tc>
        <w:tc>
          <w:tcPr>
            <w:tcW w:w="664" w:type="dxa"/>
            <w:vMerge w:val="restart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gridSpan w:val="8"/>
            <w:tcW w:w="12902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в том числе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gridSpan w:val="6"/>
            <w:tcW w:w="1064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должностей муниципальной службы, замещаемых для обеспечения исполнения полномочий исполнительно-распорядительных органов муниципальных образований Смоленской области</w:t>
            </w:r>
          </w:p>
        </w:tc>
        <w:tc>
          <w:tcPr>
            <w:gridSpan w:val="2"/>
            <w:tcW w:w="2258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должностей работников, исполняющих обязанности по техническому обеспечению деятельности органов местного самоуправления</w:t>
            </w:r>
          </w:p>
        </w:tc>
      </w:tr>
      <w:tr>
        <w:tc>
          <w:tcPr>
            <w:vMerge w:val="continue"/>
          </w:tcPr>
          <w:p/>
        </w:tc>
        <w:tc>
          <w:tcPr>
            <w:vMerge w:val="continue"/>
          </w:tcPr>
          <w:p/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должностей муниципальной службы высшей группы (начальник управления)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должностей муниципальной службы главной группы (заместитель начальника управления)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должностей муниципальной службы ведущей группы (начальник отдела управления, начальник отдела комитета)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должностей муниципальной службы старшей группы (главный специалист)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должностей муниципальной службы старшей группы (ведущий специалист)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должностей муниципальной службы младшей группы (специалист I категории)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старший менеджер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менеджер</w:t>
            </w:r>
          </w:p>
        </w:tc>
      </w:tr>
      <w:tr>
        <w:tc>
          <w:tcPr>
            <w:tcW w:w="217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</w:tr>
      <w:tr>
        <w:tc>
          <w:tcPr>
            <w:tcW w:w="21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Муниципальное образование "Велижский муниципальный округ" Смоленской области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21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Муниципальное образование "Глинковский муниципальный округ" Смоленской области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21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Муниципальное образование "Демидовский муниципальный округ" Смоленской области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21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Муниципальное образование "Дорогобужский муниципальный округ" Смоленской области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21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Муниципальное образование "Духовщинский муниципальный округ" Смоленской области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21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Муниципальное образование "Ельнинский муниципальный округ" Смоленской области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21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Муниципальное образование "Ершичский муниципальный округ" Смоленской области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21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Муниципальное образование "Кардымовский муниципальный округ" Смоленской области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21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Муниципальное образование "Краснинский муниципальный округ" Смоленской области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21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Муниципальное образование "Монастырщинский муниципальный округ" Смоленской области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21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Муниципальное образование "Новодугинский муниципальный округ" Смоленской области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21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Муниципальное образование "Починковский муниципальный округ" Смоленской области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21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Муниципальное образование "Руднянский муниципальный округ" Смоленской области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5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21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Муниципальное образование. "Смоленский муниципальный округ" Смоленской области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21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Муниципальное образование "Сычевский муниципальный округ" Смоленской области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21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Муниципальное образование "Темкинский муниципальный округ" Смоленской области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21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Муниципальное образование "Угранский муниципальный округ" Смоленской области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21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Муниципальное образование "Хиславичский муниципальный округ" Смоленской области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21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Муниципальное образование "Холм-Жирковский муниципальный округ" Смоленской области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21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Муниципальное образование "Шумячский муниципальный округ" Смоленской области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blPrEx>
          <w:tblBorders>
            <w:insideH w:val="nil"/>
          </w:tblBorders>
        </w:tblPrEx>
        <w:tc>
          <w:tcPr>
            <w:tcW w:w="2179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Городской округ Смоленск</w:t>
            </w:r>
          </w:p>
        </w:tc>
        <w:tc>
          <w:tcPr>
            <w:tcW w:w="6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45</w:t>
            </w:r>
          </w:p>
        </w:tc>
        <w:tc>
          <w:tcPr>
            <w:tcW w:w="177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7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7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7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9</w:t>
            </w:r>
          </w:p>
        </w:tc>
        <w:tc>
          <w:tcPr>
            <w:tcW w:w="177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15</w:t>
            </w:r>
          </w:p>
        </w:tc>
        <w:tc>
          <w:tcPr>
            <w:tcW w:w="177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112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2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0"/>
            <w:tcW w:w="1574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7" w:tooltip="Закон Смоленской области от 18.12.2025 N 166-з &quot;О внесении изменений в областной закон &quot;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18.12.2025) {КонсультантПлюс}">
              <w:r>
                <w:rPr>
                  <w:sz w:val="24"/>
                  <w:color w:val="0000ff"/>
                </w:rPr>
                <w:t xml:space="preserve">закона</w:t>
              </w:r>
            </w:hyperlink>
            <w:r>
              <w:rPr>
                <w:sz w:val="24"/>
              </w:rPr>
              <w:t xml:space="preserve"> Смоленской области от 18.12.2025 N 166-з)</w:t>
            </w:r>
          </w:p>
        </w:tc>
      </w:tr>
      <w:tr>
        <w:tc>
          <w:tcPr>
            <w:tcW w:w="21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Муниципальное образование "Вяземский муниципальный округ" Смоленской области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21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Муниципальное образование "Гагаринский муниципальный округ" Смоленской области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10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blPrEx>
          <w:tblBorders>
            <w:insideH w:val="nil"/>
          </w:tblBorders>
        </w:tblPrEx>
        <w:tc>
          <w:tcPr>
            <w:tcW w:w="2179" w:type="dxa"/>
            <w:tcBorders>
              <w:bottom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Городской округ город Десногорск Смоленской области</w:t>
            </w:r>
          </w:p>
        </w:tc>
        <w:tc>
          <w:tcPr>
            <w:tcW w:w="66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77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74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12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29" w:type="dxa"/>
            <w:tcBorders>
              <w:bottom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blPrEx>
          <w:tblBorders>
            <w:insideH w:val="nil"/>
          </w:tblBorders>
        </w:tblPrEx>
        <w:tc>
          <w:tcPr>
            <w:gridSpan w:val="10"/>
            <w:tcW w:w="15745" w:type="dxa"/>
            <w:tcBorders>
              <w:top w:val="nil"/>
            </w:tcBorders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(в ред. </w:t>
            </w:r>
            <w:hyperlink w:history="0" r:id="rId68" w:tooltip="Закон Смоленской области от 18.12.2025 N 166-з &quot;О внесении изменений в областной закон &quot;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18.12.2025) {КонсультантПлюс}">
              <w:r>
                <w:rPr>
                  <w:sz w:val="24"/>
                  <w:color w:val="0000ff"/>
                </w:rPr>
                <w:t xml:space="preserve">закона</w:t>
              </w:r>
            </w:hyperlink>
            <w:r>
              <w:rPr>
                <w:sz w:val="24"/>
              </w:rPr>
              <w:t xml:space="preserve"> Смоленской области от 18.12.2025 N 166-з)</w:t>
            </w:r>
          </w:p>
        </w:tc>
      </w:tr>
      <w:tr>
        <w:tc>
          <w:tcPr>
            <w:tcW w:w="21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Муниципальное образование "Рославльский муниципальный округ" Смоленской области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12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4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21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Муниципальное образование "Сафоновский муниципальный округ" Смоленской области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21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Муниципальное образование "Ярцевский муниципальный округ" Смоленской области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3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-</w:t>
            </w:r>
          </w:p>
        </w:tc>
      </w:tr>
      <w:tr>
        <w:tc>
          <w:tcPr>
            <w:tcW w:w="2179" w:type="dxa"/>
          </w:tcPr>
          <w:p>
            <w:pPr>
              <w:pStyle w:val="0"/>
              <w:jc w:val="both"/>
            </w:pPr>
            <w:r>
              <w:rPr>
                <w:sz w:val="24"/>
              </w:rPr>
              <w:t xml:space="preserve">Всего</w:t>
            </w:r>
          </w:p>
        </w:tc>
        <w:tc>
          <w:tcPr>
            <w:tcW w:w="66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178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8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19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79</w:t>
            </w:r>
          </w:p>
        </w:tc>
        <w:tc>
          <w:tcPr>
            <w:tcW w:w="1774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66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  <w:tc>
          <w:tcPr>
            <w:tcW w:w="1129" w:type="dxa"/>
          </w:tcPr>
          <w:p>
            <w:pPr>
              <w:pStyle w:val="0"/>
              <w:jc w:val="center"/>
            </w:pPr>
            <w:r>
              <w:rPr>
                <w:sz w:val="24"/>
              </w:rPr>
              <w:t xml:space="preserve">2</w:t>
            </w:r>
          </w:p>
        </w:tc>
      </w:tr>
    </w:tbl>
    <w:p>
      <w:pPr>
        <w:sectPr>
          <w:headerReference w:type="default" r:id="rId65"/>
          <w:headerReference w:type="first" r:id="rId65"/>
          <w:footerReference w:type="default" r:id="rId66"/>
          <w:footerReference w:type="first" r:id="rId66"/>
          <w:pgSz w:w="16838" w:h="11906" w:orient="landscape"/>
          <w:pgMar w:top="1133" w:right="397" w:bottom="566" w:left="397" w:header="0" w:footer="0" w:gutter="0"/>
          <w:titlePg/>
        </w:sectPr>
      </w:pP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  <w:t xml:space="preserve">(таблица в ред. </w:t>
      </w:r>
      <w:hyperlink w:history="0" r:id="rId69" w:tooltip="Закон Смоленской области от 19.12.2024 N 271-з &quot;О внесении изменений в областной закон &quot;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19.12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19.12.2024 N 271-з)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Ротj - расходы на оплату труда работников органов местного самоуправления j-го муниципального округа Смоленской области, j-го городского округа Смоленской области, обеспечивающих осуществление государственных полномочий по организации и осуществлению деятельности по опеке и попечительству, определяемые исходя из размера денежного содержания по должностям муниципальной службы, замещаемым для обеспечения исполнения полномочий исполнительно-распорядительных органов муниципальных образований Смоленской области, указанным в таблице настоящего приложения, в соответствии с областным </w:t>
      </w:r>
      <w:hyperlink w:history="0" r:id="rId70" w:tooltip="Закон Смоленской области от 29.11.2007 N 109-з (ред. от 18.12.2025) &quot;Об отдельных вопросах муниципальной службы в Смоленской области&quot; (принят Смоленской областной Думой 28.11.2007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29 ноября 2007 года N 109-з "Об отдельных вопросах муниципальной службы в Смоленской области" и нормативным правовым актом Правительства Смоленской области, и из размера должностного оклада, а также ежемесячных и иных дополнительных выплат по должностям работников, исполняющих обязанности по техническому обеспечению деятельности органов местного самоуправления, указанным в таблице настоящего приложения, в соответствии с нормативным правовым актом Правительства Смоленской области;</w:t>
      </w:r>
    </w:p>
    <w:p>
      <w:pPr>
        <w:pStyle w:val="0"/>
        <w:jc w:val="both"/>
      </w:pPr>
      <w:r>
        <w:rPr>
          <w:sz w:val="24"/>
        </w:rPr>
        <w:t xml:space="preserve">(в ред. законов Смоленской области от 24.04.2024 </w:t>
      </w:r>
      <w:hyperlink w:history="0" r:id="rId71" w:tooltip="Закон Смоленской области от 24.04.2024 N 53-з &quot;О внесении изменений в областной закон &quot;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24.04.2024) {КонсультантПлюс}">
        <w:r>
          <w:rPr>
            <w:sz w:val="24"/>
            <w:color w:val="0000ff"/>
          </w:rPr>
          <w:t xml:space="preserve">N 53-з</w:t>
        </w:r>
      </w:hyperlink>
      <w:r>
        <w:rPr>
          <w:sz w:val="24"/>
        </w:rPr>
        <w:t xml:space="preserve">, от 19.12.2024 </w:t>
      </w:r>
      <w:hyperlink w:history="0" r:id="rId72" w:tooltip="Закон Смоленской области от 19.12.2024 N 271-з &quot;О внесении изменений в областной закон &quot;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19.12.2024) {КонсультантПлюс}">
        <w:r>
          <w:rPr>
            <w:sz w:val="24"/>
            <w:color w:val="0000ff"/>
          </w:rPr>
          <w:t xml:space="preserve">N 271-з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Ннj - норматив начислений на оплату труда работников органов местного самоуправления j-го муниципального округа Смоленской области, j-го городского округа Смоленской области, обеспечивающих осуществление государственных полномочий по организации и осуществлению деятельности по опеке и попечительству, рассчитываемый с учетом законодательства Российской Федерации о налогах и сборах;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73" w:tooltip="Закон Смоленской области от 19.12.2024 N 271-з &quot;О внесении изменений в областной закон &quot;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19.12.202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Смоленской области от 19.12.2024 N 271-з)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Нмj - норматив объема материальных затрат j-го муниципального округа Смоленской области, j-го городского округа Смоленской области, связанных с осуществлением органами местного самоуправления муниципальных округов и городских округов Смоленской области государственных полномочий по организации и осуществлению деятельности по опеке и попечительству, который составляет не менее 1 процента и не более 10 процентов от норматива годового фонда оплаты труда работников органов местного самоуправления, обеспечивающих осуществление государственных полномочий по организации и осуществлению деятельности по опеке и попечительству, и ежегодно утверждается нормативным правовым актом Правительства Смоленской области.</w:t>
      </w:r>
    </w:p>
    <w:p>
      <w:pPr>
        <w:pStyle w:val="0"/>
        <w:jc w:val="both"/>
      </w:pPr>
      <w:r>
        <w:rPr>
          <w:sz w:val="24"/>
        </w:rPr>
        <w:t xml:space="preserve">(в ред. законов Смоленской области от 24.04.2024 </w:t>
      </w:r>
      <w:hyperlink w:history="0" r:id="rId74" w:tooltip="Закон Смоленской области от 24.04.2024 N 53-з &quot;О внесении изменений в областной закон &quot;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24.04.2024) {КонсультантПлюс}">
        <w:r>
          <w:rPr>
            <w:sz w:val="24"/>
            <w:color w:val="0000ff"/>
          </w:rPr>
          <w:t xml:space="preserve">N 53-з</w:t>
        </w:r>
      </w:hyperlink>
      <w:r>
        <w:rPr>
          <w:sz w:val="24"/>
        </w:rPr>
        <w:t xml:space="preserve">, от 19.12.2024 </w:t>
      </w:r>
      <w:hyperlink w:history="0" r:id="rId75" w:tooltip="Закон Смоленской области от 19.12.2024 N 271-з &quot;О внесении изменений в областной закон &quot;О наделении органов местного самоуправления муниципальных районов и городских округов Смоленской области государственными полномочиями по организации и осуществлению деятельности по опеке и попечительству&quot; (принят Смоленской областной Думой 19.12.2024) {КонсультантПлюс}">
        <w:r>
          <w:rPr>
            <w:sz w:val="24"/>
            <w:color w:val="0000ff"/>
          </w:rPr>
          <w:t xml:space="preserve">N 271-з</w:t>
        </w:r>
      </w:hyperlink>
      <w:r>
        <w:rPr>
          <w:sz w:val="24"/>
        </w:rPr>
        <w:t xml:space="preserve">)</w:t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footer2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170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Смоленской области от 31.01.2008 N 7-з</w:t>
            <w:br/>
            <w:t>(ред. от 18.12.2025)</w:t>
            <w:br/>
            <w:t>"О наделении органов местного самоуправления муниципал...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190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Смоленской области от 31.01.2008 N 7-з</w:t>
            <w:br/>
            <w:t>(ред. от 18.12.2025)</w:t>
            <w:br/>
            <w:t>"О наделении органов местного самоуправления муниципал...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19.03.2026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376&amp;n=40306&amp;date=19.03.2026&amp;dst=100008&amp;field=134" TargetMode = "External"/><Relationship Id="rId9" Type="http://schemas.openxmlformats.org/officeDocument/2006/relationships/hyperlink" Target="https://login.consultant.ru/link/?req=doc&amp;base=RLAW376&amp;n=53690&amp;date=19.03.2026&amp;dst=100008&amp;field=134" TargetMode = "External"/><Relationship Id="rId10" Type="http://schemas.openxmlformats.org/officeDocument/2006/relationships/hyperlink" Target="https://login.consultant.ru/link/?req=doc&amp;base=RLAW376&amp;n=69339&amp;date=19.03.2026&amp;dst=100008&amp;field=134" TargetMode = "External"/><Relationship Id="rId11" Type="http://schemas.openxmlformats.org/officeDocument/2006/relationships/hyperlink" Target="https://login.consultant.ru/link/?req=doc&amp;base=RLAW376&amp;n=76567&amp;date=19.03.2026&amp;dst=100008&amp;field=134" TargetMode = "External"/><Relationship Id="rId12" Type="http://schemas.openxmlformats.org/officeDocument/2006/relationships/hyperlink" Target="https://login.consultant.ru/link/?req=doc&amp;base=RLAW376&amp;n=80558&amp;date=19.03.2026&amp;dst=100008&amp;field=134" TargetMode = "External"/><Relationship Id="rId13" Type="http://schemas.openxmlformats.org/officeDocument/2006/relationships/hyperlink" Target="https://login.consultant.ru/link/?req=doc&amp;base=RLAW376&amp;n=112826&amp;date=19.03.2026&amp;dst=100008&amp;field=134" TargetMode = "External"/><Relationship Id="rId14" Type="http://schemas.openxmlformats.org/officeDocument/2006/relationships/hyperlink" Target="https://login.consultant.ru/link/?req=doc&amp;base=RLAW376&amp;n=129579&amp;date=19.03.2026&amp;dst=100008&amp;field=134" TargetMode = "External"/><Relationship Id="rId15" Type="http://schemas.openxmlformats.org/officeDocument/2006/relationships/hyperlink" Target="https://login.consultant.ru/link/?req=doc&amp;base=RLAW376&amp;n=144457&amp;date=19.03.2026&amp;dst=100008&amp;field=134" TargetMode = "External"/><Relationship Id="rId16" Type="http://schemas.openxmlformats.org/officeDocument/2006/relationships/hyperlink" Target="https://login.consultant.ru/link/?req=doc&amp;base=RLAW376&amp;n=150523&amp;date=19.03.2026&amp;dst=100008&amp;field=134" TargetMode = "External"/><Relationship Id="rId17" Type="http://schemas.openxmlformats.org/officeDocument/2006/relationships/hyperlink" Target="https://login.consultant.ru/link/?req=doc&amp;base=RLAW376&amp;n=157886&amp;date=19.03.2026&amp;dst=100008&amp;field=134" TargetMode = "External"/><Relationship Id="rId18" Type="http://schemas.openxmlformats.org/officeDocument/2006/relationships/hyperlink" Target="https://login.consultant.ru/link/?req=doc&amp;base=RLAW376&amp;n=159049&amp;date=19.03.2026&amp;dst=100008&amp;field=134" TargetMode = "External"/><Relationship Id="rId19" Type="http://schemas.openxmlformats.org/officeDocument/2006/relationships/hyperlink" Target="https://login.consultant.ru/link/?req=doc&amp;base=RLAW376&amp;n=58441&amp;date=19.03.2026&amp;dst=112043&amp;field=134" TargetMode = "External"/><Relationship Id="rId20" Type="http://schemas.openxmlformats.org/officeDocument/2006/relationships/hyperlink" Target="https://login.consultant.ru/link/?req=doc&amp;base=RLAW376&amp;n=66610&amp;date=19.03.2026&amp;dst=113505&amp;field=134" TargetMode = "External"/><Relationship Id="rId21" Type="http://schemas.openxmlformats.org/officeDocument/2006/relationships/hyperlink" Target="https://login.consultant.ru/link/?req=doc&amp;base=RLAW376&amp;n=71827&amp;date=19.03.2026&amp;dst=121055&amp;field=134" TargetMode = "External"/><Relationship Id="rId22" Type="http://schemas.openxmlformats.org/officeDocument/2006/relationships/hyperlink" Target="https://login.consultant.ru/link/?req=doc&amp;base=RLAW376&amp;n=78202&amp;date=19.03.2026&amp;dst=100787&amp;field=134" TargetMode = "External"/><Relationship Id="rId23" Type="http://schemas.openxmlformats.org/officeDocument/2006/relationships/hyperlink" Target="https://login.consultant.ru/link/?req=doc&amp;base=LAW&amp;n=520117&amp;date=19.03.2026&amp;dst=100751&amp;field=134" TargetMode = "External"/><Relationship Id="rId24" Type="http://schemas.openxmlformats.org/officeDocument/2006/relationships/hyperlink" Target="https://login.consultant.ru/link/?req=doc&amp;base=LAW&amp;n=501319&amp;date=19.03.2026&amp;dst=100513&amp;field=134" TargetMode = "External"/><Relationship Id="rId25" Type="http://schemas.openxmlformats.org/officeDocument/2006/relationships/hyperlink" Target="https://login.consultant.ru/link/?req=doc&amp;base=RLAW376&amp;n=129579&amp;date=19.03.2026&amp;dst=100009&amp;field=134" TargetMode = "External"/><Relationship Id="rId26" Type="http://schemas.openxmlformats.org/officeDocument/2006/relationships/hyperlink" Target="https://login.consultant.ru/link/?req=doc&amp;base=RLAW376&amp;n=150523&amp;date=19.03.2026&amp;dst=100010&amp;field=134" TargetMode = "External"/><Relationship Id="rId27" Type="http://schemas.openxmlformats.org/officeDocument/2006/relationships/hyperlink" Target="https://login.consultant.ru/link/?req=doc&amp;base=RLAW376&amp;n=157886&amp;date=19.03.2026&amp;dst=100009&amp;field=134" TargetMode = "External"/><Relationship Id="rId28" Type="http://schemas.openxmlformats.org/officeDocument/2006/relationships/hyperlink" Target="https://login.consultant.ru/link/?req=doc&amp;base=RLAW376&amp;n=152721&amp;date=19.03.2026&amp;dst=100008&amp;field=134" TargetMode = "External"/><Relationship Id="rId29" Type="http://schemas.openxmlformats.org/officeDocument/2006/relationships/hyperlink" Target="https://login.consultant.ru/link/?req=doc&amp;base=RLAW376&amp;n=144457&amp;date=19.03.2026&amp;dst=100009&amp;field=134" TargetMode = "External"/><Relationship Id="rId30" Type="http://schemas.openxmlformats.org/officeDocument/2006/relationships/hyperlink" Target="https://login.consultant.ru/link/?req=doc&amp;base=RLAW376&amp;n=69339&amp;date=19.03.2026&amp;dst=100008&amp;field=134" TargetMode = "External"/><Relationship Id="rId31" Type="http://schemas.openxmlformats.org/officeDocument/2006/relationships/hyperlink" Target="https://login.consultant.ru/link/?req=doc&amp;base=RLAW376&amp;n=129579&amp;date=19.03.2026&amp;dst=100010&amp;field=134" TargetMode = "External"/><Relationship Id="rId32" Type="http://schemas.openxmlformats.org/officeDocument/2006/relationships/hyperlink" Target="https://login.consultant.ru/link/?req=doc&amp;base=RLAW376&amp;n=159049&amp;date=19.03.2026&amp;dst=100010&amp;field=134" TargetMode = "External"/><Relationship Id="rId33" Type="http://schemas.openxmlformats.org/officeDocument/2006/relationships/hyperlink" Target="https://login.consultant.ru/link/?req=doc&amp;base=RLAW376&amp;n=159049&amp;date=19.03.2026&amp;dst=100011&amp;field=134" TargetMode = "External"/><Relationship Id="rId34" Type="http://schemas.openxmlformats.org/officeDocument/2006/relationships/hyperlink" Target="https://login.consultant.ru/link/?req=doc&amp;base=RLAW376&amp;n=53690&amp;date=19.03.2026&amp;dst=100008&amp;field=134" TargetMode = "External"/><Relationship Id="rId35" Type="http://schemas.openxmlformats.org/officeDocument/2006/relationships/hyperlink" Target="https://login.consultant.ru/link/?req=doc&amp;base=RLAW376&amp;n=157886&amp;date=19.03.2026&amp;dst=100010&amp;field=134" TargetMode = "External"/><Relationship Id="rId36" Type="http://schemas.openxmlformats.org/officeDocument/2006/relationships/hyperlink" Target="https://login.consultant.ru/link/?req=doc&amp;base=RLAW376&amp;n=150523&amp;date=19.03.2026&amp;dst=100011&amp;field=134" TargetMode = "External"/><Relationship Id="rId37" Type="http://schemas.openxmlformats.org/officeDocument/2006/relationships/hyperlink" Target="https://login.consultant.ru/link/?req=doc&amp;base=RLAW376&amp;n=159049&amp;date=19.03.2026&amp;dst=100012&amp;field=134" TargetMode = "External"/><Relationship Id="rId38" Type="http://schemas.openxmlformats.org/officeDocument/2006/relationships/hyperlink" Target="https://login.consultant.ru/link/?req=doc&amp;base=RLAW376&amp;n=112826&amp;date=19.03.2026&amp;dst=100009&amp;field=134" TargetMode = "External"/><Relationship Id="rId39" Type="http://schemas.openxmlformats.org/officeDocument/2006/relationships/hyperlink" Target="https://login.consultant.ru/link/?req=doc&amp;base=RLAW376&amp;n=150523&amp;date=19.03.2026&amp;dst=100013&amp;field=134" TargetMode = "External"/><Relationship Id="rId40" Type="http://schemas.openxmlformats.org/officeDocument/2006/relationships/hyperlink" Target="https://login.consultant.ru/link/?req=doc&amp;base=RLAW376&amp;n=157886&amp;date=19.03.2026&amp;dst=100012&amp;field=134" TargetMode = "External"/><Relationship Id="rId41" Type="http://schemas.openxmlformats.org/officeDocument/2006/relationships/hyperlink" Target="https://login.consultant.ru/link/?req=doc&amp;base=RLAW376&amp;n=35060&amp;date=19.03.2026" TargetMode = "External"/><Relationship Id="rId42" Type="http://schemas.openxmlformats.org/officeDocument/2006/relationships/hyperlink" Target="https://login.consultant.ru/link/?req=doc&amp;base=RLAW376&amp;n=144457&amp;date=19.03.2026&amp;dst=100011&amp;field=134" TargetMode = "External"/><Relationship Id="rId43" Type="http://schemas.openxmlformats.org/officeDocument/2006/relationships/hyperlink" Target="https://login.consultant.ru/link/?req=doc&amp;base=RLAW376&amp;n=150523&amp;date=19.03.2026&amp;dst=100015&amp;field=134" TargetMode = "External"/><Relationship Id="rId44" Type="http://schemas.openxmlformats.org/officeDocument/2006/relationships/hyperlink" Target="https://login.consultant.ru/link/?req=doc&amp;base=RLAW376&amp;n=159049&amp;date=19.03.2026&amp;dst=100018&amp;field=134" TargetMode = "External"/><Relationship Id="rId45" Type="http://schemas.openxmlformats.org/officeDocument/2006/relationships/hyperlink" Target="https://login.consultant.ru/link/?req=doc&amp;base=RLAW376&amp;n=144457&amp;date=19.03.2026&amp;dst=100012&amp;field=134" TargetMode = "External"/><Relationship Id="rId46" Type="http://schemas.openxmlformats.org/officeDocument/2006/relationships/hyperlink" Target="https://login.consultant.ru/link/?req=doc&amp;base=RLAW376&amp;n=157886&amp;date=19.03.2026&amp;dst=100015&amp;field=134" TargetMode = "External"/><Relationship Id="rId47" Type="http://schemas.openxmlformats.org/officeDocument/2006/relationships/hyperlink" Target="https://login.consultant.ru/link/?req=doc&amp;base=RLAW376&amp;n=159049&amp;date=19.03.2026&amp;dst=100019&amp;field=134" TargetMode = "External"/><Relationship Id="rId48" Type="http://schemas.openxmlformats.org/officeDocument/2006/relationships/hyperlink" Target="https://login.consultant.ru/link/?req=doc&amp;base=RLAW376&amp;n=157886&amp;date=19.03.2026&amp;dst=100016&amp;field=134" TargetMode = "External"/><Relationship Id="rId49" Type="http://schemas.openxmlformats.org/officeDocument/2006/relationships/hyperlink" Target="https://login.consultant.ru/link/?req=doc&amp;base=RLAW376&amp;n=150523&amp;date=19.03.2026&amp;dst=100016&amp;field=134" TargetMode = "External"/><Relationship Id="rId50" Type="http://schemas.openxmlformats.org/officeDocument/2006/relationships/hyperlink" Target="https://login.consultant.ru/link/?req=doc&amp;base=RLAW376&amp;n=150523&amp;date=19.03.2026&amp;dst=100018&amp;field=134" TargetMode = "External"/><Relationship Id="rId51" Type="http://schemas.openxmlformats.org/officeDocument/2006/relationships/hyperlink" Target="https://login.consultant.ru/link/?req=doc&amp;base=RLAW376&amp;n=150523&amp;date=19.03.2026&amp;dst=100019&amp;field=134" TargetMode = "External"/><Relationship Id="rId52" Type="http://schemas.openxmlformats.org/officeDocument/2006/relationships/hyperlink" Target="https://login.consultant.ru/link/?req=doc&amp;base=RLAW376&amp;n=150523&amp;date=19.03.2026&amp;dst=100021&amp;field=134" TargetMode = "External"/><Relationship Id="rId53" Type="http://schemas.openxmlformats.org/officeDocument/2006/relationships/hyperlink" Target="https://login.consultant.ru/link/?req=doc&amp;base=RLAW376&amp;n=150523&amp;date=19.03.2026&amp;dst=100022&amp;field=134" TargetMode = "External"/><Relationship Id="rId54" Type="http://schemas.openxmlformats.org/officeDocument/2006/relationships/hyperlink" Target="https://login.consultant.ru/link/?req=doc&amp;base=RLAW376&amp;n=150523&amp;date=19.03.2026&amp;dst=100023&amp;field=134" TargetMode = "External"/><Relationship Id="rId55" Type="http://schemas.openxmlformats.org/officeDocument/2006/relationships/hyperlink" Target="https://login.consultant.ru/link/?req=doc&amp;base=RLAW376&amp;n=157886&amp;date=19.03.2026&amp;dst=100017&amp;field=134" TargetMode = "External"/><Relationship Id="rId56" Type="http://schemas.openxmlformats.org/officeDocument/2006/relationships/hyperlink" Target="https://login.consultant.ru/link/?req=doc&amp;base=RLAW376&amp;n=76567&amp;date=19.03.2026&amp;dst=100008&amp;field=134" TargetMode = "External"/><Relationship Id="rId57" Type="http://schemas.openxmlformats.org/officeDocument/2006/relationships/hyperlink" Target="https://login.consultant.ru/link/?req=doc&amp;base=RLAW376&amp;n=112826&amp;date=19.03.2026&amp;dst=100011&amp;field=134" TargetMode = "External"/><Relationship Id="rId58" Type="http://schemas.openxmlformats.org/officeDocument/2006/relationships/hyperlink" Target="https://login.consultant.ru/link/?req=doc&amp;base=RLAW376&amp;n=144457&amp;date=19.03.2026&amp;dst=100013&amp;field=134" TargetMode = "External"/><Relationship Id="rId59" Type="http://schemas.openxmlformats.org/officeDocument/2006/relationships/hyperlink" Target="https://login.consultant.ru/link/?req=doc&amp;base=RLAW376&amp;n=150523&amp;date=19.03.2026&amp;dst=100024&amp;field=134" TargetMode = "External"/><Relationship Id="rId60" Type="http://schemas.openxmlformats.org/officeDocument/2006/relationships/hyperlink" Target="https://login.consultant.ru/link/?req=doc&amp;base=RLAW376&amp;n=159049&amp;date=19.03.2026&amp;dst=100020&amp;field=134" TargetMode = "External"/><Relationship Id="rId61" Type="http://schemas.openxmlformats.org/officeDocument/2006/relationships/hyperlink" Target="https://login.consultant.ru/link/?req=doc&amp;base=RLAW376&amp;n=150523&amp;date=19.03.2026&amp;dst=100027&amp;field=134" TargetMode = "External"/><Relationship Id="rId62" Type="http://schemas.openxmlformats.org/officeDocument/2006/relationships/hyperlink" Target="https://login.consultant.ru/link/?req=doc&amp;base=RLAW376&amp;n=150523&amp;date=19.03.2026&amp;dst=100028&amp;field=134" TargetMode = "External"/><Relationship Id="rId63" Type="http://schemas.openxmlformats.org/officeDocument/2006/relationships/hyperlink" Target="https://login.consultant.ru/link/?req=doc&amp;base=RLAW376&amp;n=150523&amp;date=19.03.2026&amp;dst=100029&amp;field=134" TargetMode = "External"/><Relationship Id="rId64" Type="http://schemas.openxmlformats.org/officeDocument/2006/relationships/hyperlink" Target="https://login.consultant.ru/link/?req=doc&amp;base=RLAW376&amp;n=150523&amp;date=19.03.2026&amp;dst=100030&amp;field=134" TargetMode = "External"/><Relationship Id="rId65" Type="http://schemas.openxmlformats.org/officeDocument/2006/relationships/header" Target="header2.xml"/><Relationship Id="rId66" Type="http://schemas.openxmlformats.org/officeDocument/2006/relationships/footer" Target="footer2.xml"/><Relationship Id="rId67" Type="http://schemas.openxmlformats.org/officeDocument/2006/relationships/hyperlink" Target="https://login.consultant.ru/link/?req=doc&amp;base=RLAW376&amp;n=159049&amp;date=19.03.2026&amp;dst=100021&amp;field=134" TargetMode = "External"/><Relationship Id="rId68" Type="http://schemas.openxmlformats.org/officeDocument/2006/relationships/hyperlink" Target="https://login.consultant.ru/link/?req=doc&amp;base=RLAW376&amp;n=159049&amp;date=19.03.2026&amp;dst=100043&amp;field=134" TargetMode = "External"/><Relationship Id="rId69" Type="http://schemas.openxmlformats.org/officeDocument/2006/relationships/hyperlink" Target="https://login.consultant.ru/link/?req=doc&amp;base=RLAW376&amp;n=150523&amp;date=19.03.2026&amp;dst=100031&amp;field=134" TargetMode = "External"/><Relationship Id="rId70" Type="http://schemas.openxmlformats.org/officeDocument/2006/relationships/hyperlink" Target="https://login.consultant.ru/link/?req=doc&amp;base=RLAW376&amp;n=159150&amp;date=19.03.2026" TargetMode = "External"/><Relationship Id="rId71" Type="http://schemas.openxmlformats.org/officeDocument/2006/relationships/hyperlink" Target="https://login.consultant.ru/link/?req=doc&amp;base=RLAW376&amp;n=144457&amp;date=19.03.2026&amp;dst=100014&amp;field=134" TargetMode = "External"/><Relationship Id="rId72" Type="http://schemas.openxmlformats.org/officeDocument/2006/relationships/hyperlink" Target="https://login.consultant.ru/link/?req=doc&amp;base=RLAW376&amp;n=150523&amp;date=19.03.2026&amp;dst=100195&amp;field=134" TargetMode = "External"/><Relationship Id="rId73" Type="http://schemas.openxmlformats.org/officeDocument/2006/relationships/hyperlink" Target="https://login.consultant.ru/link/?req=doc&amp;base=RLAW376&amp;n=150523&amp;date=19.03.2026&amp;dst=100196&amp;field=134" TargetMode = "External"/><Relationship Id="rId74" Type="http://schemas.openxmlformats.org/officeDocument/2006/relationships/hyperlink" Target="https://login.consultant.ru/link/?req=doc&amp;base=RLAW376&amp;n=144457&amp;date=19.03.2026&amp;dst=100015&amp;field=134" TargetMode = "External"/><Relationship Id="rId75" Type="http://schemas.openxmlformats.org/officeDocument/2006/relationships/hyperlink" Target="https://login.consultant.ru/link/?req=doc&amp;base=RLAW376&amp;n=150523&amp;date=19.03.2026&amp;dst=100197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foot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2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Смоленской области от 31.01.2008 N 7-з
(ред. от 18.12.2025)
"О наделении органов местного самоуправления муниципальных округов и городских округов Смоленской области государственными полномочиями по организации и осуществлению деятельности по опеке и попечительству"
(принят Смоленской областной Думой 31.01.2008)
(с изм. и доп., вступ. в силу с 01.01.2026)</dc:title>
  <dcterms:created xsi:type="dcterms:W3CDTF">2026-03-19T12:28:56Z</dcterms:created>
</cp:coreProperties>
</file>