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24.05.2014 N 481</w:t>
              <w:br/>
              <w:t xml:space="preserve">(ред. от 19.04.2022)</w:t>
              <w:br/>
              <w:t xml:space="preserve">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        <w:br/>
              <w:t xml:space="preserve">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мая 2014 г. N 481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ДЕЯТЕЛЬНОСТИ</w:t>
      </w:r>
    </w:p>
    <w:p>
      <w:pPr>
        <w:pStyle w:val="2"/>
        <w:jc w:val="center"/>
      </w:pPr>
      <w:r>
        <w:rPr>
          <w:sz w:val="24"/>
        </w:rPr>
        <w:t xml:space="preserve">ОРГАНИЗАЦИЙ ДЛЯ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РОДИТЕЛЕЙ, И ОБ УСТРОЙСТВЕ В НИХ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10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статьей 155.1</w:t>
        </w:r>
      </w:hyperlink>
      <w:r>
        <w:rPr>
          <w:sz w:val="24"/>
        </w:rPr>
        <w:t xml:space="preserve"> Семейного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2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деятельности организаций для детей-сирот и детей, оставшихся без попечения родителей, и об устройстве в них детей, оставшихся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3" w:tooltip="Постановление Правительства РФ от 07.07.2011 N 558 &quot;Об утверждении требований к условиям пребывания детей в организациях для детей-сирот и детей, оставшихся без попечения родителе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7 июля 2011 г. N 558 "Об утверждении требований к условиям пребывания детей в организациях для детей-сирот и детей, оставшихся без попечения родителей" (Собрание законодательства Российской Федерации, 2011, N 29, ст. 4483).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2015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мая 2014 г. N 481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ДЕЯТЕЛЬНОСТИ ОРГАНИЗАЦИЙ ДЛЯ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И ОБ УСТРОЙСТВЕ</w:t>
      </w:r>
    </w:p>
    <w:p>
      <w:pPr>
        <w:pStyle w:val="2"/>
        <w:jc w:val="center"/>
      </w:pPr>
      <w:r>
        <w:rPr>
          <w:sz w:val="24"/>
        </w:rPr>
        <w:t xml:space="preserve">В НИХ ДЕТЕЙ, ОСТАВШИХСЯ 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19.12.2018 </w:t>
            </w:r>
            <w:hyperlink w:history="0" r:id="rId1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10.02.2020 </w:t>
            </w:r>
            <w:hyperlink w:history="0" r:id="rId15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19.05.2021 </w:t>
            </w:r>
            <w:hyperlink w:history="0" r:id="rId16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760</w:t>
              </w:r>
            </w:hyperlink>
            <w:r>
              <w:rPr>
                <w:sz w:val="24"/>
                <w:color w:val="392c69"/>
              </w:rPr>
              <w:t xml:space="preserve">, от 19.04.2022 </w:t>
            </w:r>
            <w:hyperlink w:history="0" r:id="rId1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N 705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устанавливает перечень осуществляемых видов деятельности и оказываемых услуг организациями для детей-сирот и детей, оставшихся без попечения родителей (далее соответственно - организации для детей-сирот, дети), порядок осуществления деятельности организациями для детей-сирот, порядок устройства детей (включая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ребенка, оставшегося без попечения родителей), основания принятия решений по устройству детей в зависимости от осуществляемых видов деятельности и оказываемых услуг организациями для детей-сирот, а также требования к условиям пребывания в организациях для детей-сирот.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Деятельность организаций для детей-сирот строится на принципах наилучшего обеспечения интересов детей, гуманизма, общедоступности, приоритета общечеловеческих ценностей, гражданственности, свободного развития личности, защиты прав и интересов детей и светского характера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 организациям для детей-сирот относятся образовательные организации, медицинские организации и организации, оказывающие социальные услуги, в которые помещаются под надзор дети.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Дети от рождения и до достижения ими совершеннолетия либо приобретения дееспособности в полном объеме помещаются под надзор в организации для детей-сирот временно, на период до их возврата родителям, иным законным представителям или устройства на воспитание в семью, в случае если невозможно немедленно назначить им опекуна или попечителя в порядке, установленном </w:t>
      </w:r>
      <w:hyperlink w:history="0" r:id="rId18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Федерального закона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Дети помещаются под надзор в организации для детей-сирот, в которых созданы необходимые условия для их содержания, воспитания и образования, соответствующие их состоянию здоровья и потребностям.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личное дело ребенка, сформированное органом опеки и попечительства в соответствии с </w:t>
      </w:r>
      <w:hyperlink w:history="0" r:id="rId20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выданного в установленном субъектами Российской Федерации порядке.</w:t>
      </w:r>
    </w:p>
    <w:bookmarkStart w:id="49" w:name="P49"/>
    <w:bookmarkEnd w:id="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Пребывание детей со дня выявления детей до принятия акта, указанного в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В целях сохранения привычной для ребенка социальной среды, создания условий для восстановления родительских прав, сохранения родственных и дружеских связей ребенка, продолжения получения образования в образовательной организации, которую ребенок посещал ранее, ребенок направляется в организацию для детей-сирот, расположенную территориально наиболее близко к месту его жительства или пребывания, за исключением случаев, когда привычная социальная среда негативно влияет на его поведение, способствует его асоциальному поведению и (или) самовольному уходу из организации для детей-сирот.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2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Организацией для детей-сирот обеспечивается в течение одного месяца со дня издания акта органа опеки и попечительства о временном пребывании ребенка в организации для детей-сирот, указанного в </w:t>
      </w:r>
      <w:hyperlink w:history="0" w:anchor="P49" w:tooltip="7. Пребывание детей со дня выявления детей до принятия акта, указанного в пункте 6 настоящего Положения, обеспечивается в организациях для детей-сирот на основании акта органа опеки и попечительства о временном пребывании ребенка в организации для детей-сирот, подготовленного в порядке, установленном субъектами Российской Федерации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Положения, направление ребенка, помещаемого под надзор в организацию для детей-сирот, на медицинское обследование, осуществляемое в </w:t>
      </w:r>
      <w:hyperlink w:history="0" r:id="rId23" w:tooltip="Постановление Правительства РФ от 26.02.2015 N 170 &quot;Об утверждении Правил проведения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Правительством Российской Федерации. По результатам медицинского обследования ребенка медицинской организацией, оказывающей первичную медико-санитарную помощь, выдается </w:t>
      </w:r>
      <w:hyperlink w:history="0" r:id="rId24" w:tooltip="Приказ Минздрава России от 13.10.2015 N 711н &quot;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чения родителей, помещаемого под надзор в организацию для детей-сирот и детей, оставшихся без попечения родителей&quot; (Зарегистрировано в Минюсте России 23.10.2015 N 39447) {КонсультантПлюс}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состоянии здоровья ребенка с приложением результатов медицинского обследования, которое представляется организацией для детей-сирот в орган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помещения в организацию для детей-сирот ребенка с ограниченными возможностями здоровья организацией для детей-сирот обеспечивается его направление на комплексное психолого-медико-педагогического обследование, проводимое в порядке, устанавливаемом Министерством просвещения Российской Федерации по согласованию с Министерством здравоохранения Российской Федерации, по результатам которого выдается заключение территориальной психолого-медико-педагогической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Документы, предусмотренные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Положения, представляются органами опеки и попечительства в организацию для детей-сирот не позднее одного месяца со дня помещения ребенка в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целях обеспечения и защиты прав и законных интересов детей, в том числе права жить и воспитываться в семье, организацией для детей-сирот составляется индивидуальный план развития и жизнеустройства ребенка, который утверждается соответствующим актом органа опеки и попечительства и пересматривается не реже одного раза в полгода.</w:t>
      </w:r>
    </w:p>
    <w:p>
      <w:pPr>
        <w:pStyle w:val="0"/>
        <w:spacing w:before="240" w:lineRule="auto"/>
        <w:ind w:firstLine="540"/>
        <w:jc w:val="both"/>
      </w:pPr>
      <w:hyperlink w:history="0" r:id="rId28" w:tooltip="Приказ Минпросвещения России от 07.04.2023 N 241 &quot;Об утверждении примерной формы индивидуального плана развития и жизнеустройства ребенка&quot; (Зарегистрировано в Минюсте России 10.05.2023 N 73272) {КонсультантПлюс}">
        <w:r>
          <w:rPr>
            <w:sz w:val="24"/>
            <w:color w:val="0000ff"/>
          </w:rPr>
          <w:t xml:space="preserve">Примерная форма</w:t>
        </w:r>
      </w:hyperlink>
      <w:r>
        <w:rPr>
          <w:sz w:val="24"/>
        </w:rPr>
        <w:t xml:space="preserve"> индивидуального плана развития и жизнеустройства ребенка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12 - 14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4" w:name="P64"/>
    <w:bookmarkEnd w:id="64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</w:t>
      </w:r>
      <w:hyperlink w:history="0" r:id="rId31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155.1</w:t>
        </w:r>
      </w:hyperlink>
      <w:r>
        <w:rPr>
          <w:sz w:val="24"/>
        </w:rPr>
        <w:t xml:space="preserve">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3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Для временного помещения в организацию для детей-сирот детей, указанных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</w:t>
      </w:r>
      <w:hyperlink w:history="0" r:id="rId33" w:tooltip="Приказ Минобрнауки России от 24.07.2015 N 753 &quot;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&quot; (Зарегистрировано в Минюсте России 04.09.2015 N 38800) {КонсультантПлюс}">
        <w:r>
          <w:rPr>
            <w:sz w:val="24"/>
            <w:color w:val="0000ff"/>
          </w:rPr>
          <w:t xml:space="preserve">примерной формой</w:t>
        </w:r>
      </w:hyperlink>
      <w:r>
        <w:rPr>
          <w:sz w:val="24"/>
        </w:rPr>
        <w:t xml:space="preserve">, утверждаемой Министерством просвещения Российской Федерации. В случае если организация для детей-сирот находится на территории другого муниципального образования, заключение соглашения согласовывается с органом опеки и попечительства по месту нахождения организации для детей-сирот.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соглашении предусматриваются мероприятия по предоставлению семье консультативной, психологической, педагогической, юридической, социальной и иной помощи, направленной на устранение причин, по которым ребенок был помещен в организацию для детей-сирот, обязанности законных представителей ребенка в части его воспитания и развития, заботы о здоровье, количества и периодичности посещения ребенка, участия в обеспечении его содержания в организации для детей-сирот, срок пребывания ребенка в организации для детей-сирот, права и обязанности организации для детей-сирот, органа опеки и попечительства, а также ответственность сторон за нарушение условий соглашения.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3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временно помещаются в организацию для детей-сирот на срок до окончания оснований временного помещения в организацию для детей-сирот. Срок временного пребывания ребенка в организации для детей-сирот может быть продлен путем заключения дополнительного соглашения между законными представителями ребенка, организацией для детей-сирот и органом опеки и попечительства о продлении временного пребывания ребенка в организации для детей-сирот в порядке, установленном </w:t>
      </w:r>
      <w:hyperlink w:history="0" w:anchor="P66" w:tooltip="13. Для временного помещения в организацию для детей-сирот детей, указанных в пункте 12 настоящего Положения, законные представители обращаются в орган опеки и попечительства по месту жительства или пребывания ребенка в целях заключения соглашения между законными представителями, организацией для детей-сирот и органом опеки и попечительства о временном пребывании ребенка в организации для детей-сирот в соответствии с примерной формой, утверждаемой Министерством просвещения Российской Федерации. В случае ...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в случае если причины, по которым ребенок временно помещен в организацию для детей-сирот, сохраняются.</w:t>
      </w:r>
    </w:p>
    <w:p>
      <w:pPr>
        <w:pStyle w:val="0"/>
        <w:jc w:val="both"/>
      </w:pPr>
      <w:r>
        <w:rPr>
          <w:sz w:val="24"/>
        </w:rPr>
        <w:t xml:space="preserve">(п. 14 в ред. </w:t>
      </w:r>
      <w:hyperlink w:history="0" r:id="rId3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15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3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3" w:name="P73"/>
    <w:bookmarkEnd w:id="73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личное заявление законного представителя о временном помещении ребенка в организацию для детей-сирот с указанием причин и срока такого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копия свидетельства о рождении или паспорта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копии документов, удостоверяющих личность и полномочия законных представителей;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близких родственниках ребенка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ребенка, временно помещаемого в организацию для детей-сирот;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заключение психолого-медико-педагогической комиссии (при его наличии) - для детей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индивидуальная программа реабилитации или абилитации ребенка-инвалида (при их наличии). Орган опеки и попечительства в порядке межведомственного электронного взаимодействия запрашивает в Пенсионном фонде Российской Федерации сведения о мероприятиях, рекомендованных в индивидуальной программе реабилитации или абилитации ребенка-инвалида.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Законный представитель ребенка вправе по собственной инициативе представить индивидуальную программу его реабилитации или абилитации, выданную учреждением медико-социальной экспертизы;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hyperlink w:history="0" r:id="rId37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направление органа или организации, осуществляющих функции и полномочия учредителя организации для детей-сирот, или органа исполнительной власти субъекта Российской Федерации, осуществляющего полномочия в сфере опеки и попечительства, выданное в установленном субъектами Российской Федерации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акт обследования условий жизни ребенка и его семьи;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индивидуальная программа предоставления социальных услуг (при наличии).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hyperlink w:history="0" r:id="rId3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16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4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16. Дети, в том числе дети, указанные в </w:t>
      </w:r>
      <w:hyperlink w:history="0" w:anchor="P64" w:tooltip="12. Дети могут быть временно помещены в организацию для детей-сирот по заявлению родителей, усыновителей либо опекунов или попечителей (далее - законные представители) в случаях, предусмотренных пунктом 2 статьи 155.1 Семейного кодекса Российской Федерации, а также с учетом мнения детей, достигших 10-летнего возраста. Для пребывания детей в организации для детей-сирот могут быть созданы условия дневного или круглосуточного 5-дневного (не более 5 дней подряд в неделю) пребывания.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являющиеся членами одной семьи или находящиеся в родственных отношениях, направляются в одну организацию для детей-сирот и размещаются в одной группе, за исключением случаев, когда это противоречит интересам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Утратил силу. - </w:t>
      </w:r>
      <w:hyperlink w:history="0" r:id="rId4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19.04.2022 N 705.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 случае если на территории субъекта Российской Федерации, где выявлен ребенок, отсутствует организация для детей-сирот, в которую он может быть устроен с целью обеспечения необходимых ему условий содержания, воспитания и образования исходя из его потребностей и состояния здоровья, такой ребенок передается органам опеки и попечительства субъекта Российской Федерации, на территории которого имеются организации для детей-сирот, для обеспечения устройства ребенка в организацию для детей-сирот.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Орган исполнительной власти субъекта Российской Федерации, осуществляющий полномочия в сфере опеки и попечительства, в течение 10 дней со дня представления органом опеки и попечительства документов в соответствии с </w:t>
      </w:r>
      <w:hyperlink w:history="0" w:anchor="P46" w:tooltip="6. Дети помещаются под надзор в организации для детей-сирот на основании акта органа опеки и попечительства о помещении ребенка под надзор в организацию для детей-сирот, принимаемого органом опеки и попечительства в течение одного месяца со дня выявления детей на основании следующих документов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73" w:tooltip="15. При временном помещении в организацию для детей-сирот детей, имеющих законных представителей, в целях обеспечения пребывания ребенка в течение периода, когда законные представители по уважительным причинам не могут исполнять свои обязанности в отношении ребенка, органом опеки и попечительства в организацию для детей-сирот представляются: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Положения может обращаться в орган исполнительной власти субъекта Российской Федерации, осуществляющий полномочия в сфере опеки и попечительства, на территории которого расположена организация для детей-сирот, в которую ребенок может быть устроен в целях обеспечения необходимых условий содержания, воспитания и образования исходя из потребностей и состояния здоровья ребенка, в целях определения условий компенсации расходов на полное государственное обеспечение, а также иных затрат, связанных с пребыванием и окончанием пребывания ребенка в организации для детей-сирот, в том числе обеспечением жилым помещением.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20 - 24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4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20. Дети от рождения и до достижения 3 лет помещаются под надзор в организации, оказывающие социальные услуги, или образовательные организации, в которых создаются условия, предназначенные для воспитания и проживания детей такой возрастной группы.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Дети от рождения и до достижения 4 лет помещаются под надзор в медицинские организации в случае, если их состояние здоровья требует оказания медицинской помощи, включая медицинскую реабилитацию, в том числе в условиях медицинской организации.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4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Дети, находящиеся в организациях для детей-сирот, получают дошкольное, начальное общее, основное общее, среднее общее образование, в том числе по адаптированным общеобразовательным программам для обучающихся с ограниченными возможностями здоровья, в близлежащих дошкольных образовательных организациях и общеобразовательных организациях.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4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 случае если расстояние от организации для детей-сирот до близлежащей образовательной организации свыше расстояния, установленного санитарно-эпидемиологическими требованиями к организациям воспитания и обучения, отдыха и оздоровления детей и молодежи для транспортного обслуживания (до образовательной организации и обратно), реализация адаптированных основных общеобразовательных программ для обучающихся с ограниченными возможностями здоровья, а для инвалидов также в соответствии с индивидуальной программой реабилитации или абилитации инвалида может быть организована органами государственной власти субъектов Российской Федерации в сфере образования в помещениях организации для детей-сирот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23 в ред. </w:t>
      </w:r>
      <w:hyperlink w:history="0" r:id="rId4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Дети с ограниченными возможностями здоровья в соответствии с рекомендациями психолого-медико-педагогической комиссии обучаются по адаптированным общеобразовательным программам.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Организации для детей-сирот обеспечивают условия пребывания в них детей, отвечающие требованиям законодательства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Материальное обеспечение детей, находящихся в организациях для детей-сирот, осуществляется на основе полного государственного обеспечения, включающего в себя предоставление им за время пребывания в организации для детей-сирот бесплатного питания, бесплатных комплектов одежды, обуви и мягкого инвентаря, бесплатного общежития и бесплатного оказания медицинской помощи.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4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Организация для детей-сирот обязана обеспечить доступность для детей в приемлемой для них форме информации о правах ребенка, об уставе и о правилах внутреннего распорядка организации для детей-сирот, об органах государственной власти, органах местного самоуправления и их должностных лицах, осуществляющих деятельность по защите прав и законных интересов несовершеннолетних, об органах опеки и попечительства, органах внутренних дел, о прокуратуре, судах, об Уполномоченном по правам человека в Российской Федерации, Уполномоченном при Президенте Российской Федерации по правам ребенка и (или) уполномоченных по правам человека в субъектах Российской Федерации, уполномоченных по правам ребенка в субъектах Российской Федерации, о комиссии по делам несовершеннолетних и защите их прав, в том числе информацию о номерах телефонов, включая круглосуточные выделенные телефоны специальной (экстренной) помощи (психологической, юридической и других), и об адресах (почтовых и электронных) указанных органов и организаций, а также возможность беспрепятственного обращения детей в указанные органы и получения детьми бесплатной квалифицированной юридической помощи в соответствии с Федеральным </w:t>
      </w:r>
      <w:hyperlink w:history="0" r:id="rId47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бесплатной юридической помощи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Организация для детей-сирот с согласия детей может проводить профессиональное обучение детей по программам профессиональной подготовки по профессиям рабочих и должностям служащих при наличии соответствующей лицензии на указанный вид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организациях для детей-сирот не допускаются принуждение детей к вступлению в общественные, общественно-политические организации (объединения), движения и партии, религиозные организации (объединения), а также принудительное привлечение их к деятельности этих организаций, объединений и участию в агитационных кампаниях и политических акциях.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организации для детей-сирот не допускается распространение информационной продукции, содержащей информацию, запрещенную для распространения среди детей в соответствии с Федеральным </w:t>
      </w:r>
      <w:hyperlink w:history="0" r:id="rId48" w:tooltip="Федеральный закон от 29.12.2010 N 436-ФЗ (ред. от 29.12.2025) &quot;О защите детей от информации, причиняющей вред их здоровью и развитию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детей от информации, причиняющей вред их здоровью и развитию".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Организацией для детей-сирот обеспечивается обучение детей по дополнительным общеразвивающим программам, в том числе посещение детьми клубов, секций, кружков, студий и объединений по интересам, действующих в иных организациях, а также участие в конкурсах, олимпиадах, выставках, смотрах и массовых мероприятиях для детей с учетом их возраста и состояния здоровья, физического и психического развития, в том числе путем обеспечения участия в таких мероприятиях работников организации для детей-сирот и добровольцев (волонтеров).</w:t>
      </w:r>
    </w:p>
    <w:bookmarkStart w:id="112" w:name="P112"/>
    <w:bookmarkEnd w:id="1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 профессиональных образовательных организациях, образовательных организациях высшего образования и проживания в общежитии, до обеспечения их жилым помещением в установленном законодательством Российской Федерации порядке, а также пользоваться услугами, предусмотренными для указанных лиц, если организация для детей-сирот предоставляет такие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для детей-сирот также может продлевать пребывание в ней лицам из числа детей, завершивших пребывание в организации, для детей-сирот, имеющих инвалидность, на срок реализации мероприятий, предусмотренных индивидуальной программой реабилитации или абилитации инвалида.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5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32 - 36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32. В организациях для детей-сирот создаются благоприятные условия пребывания, приближенные к семейным, способствующие интеллектуальному, эмоциональному, духовному, нравственному и физическому развитию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Проживание детей организовывается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здоровья, прежде всего полнородных и неполнородных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семье. Дети разного пола старше 4 лет могут совместно проживать и пребывать в группе в дневное время.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Численность детей в воспитательной группе не должна превышать 8 человек, а в возрасте до 4 лет - 6 человек.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Перевод детей из одной воспитательной группы в другую не допускается, за исключением случаев, когда нахождение детей в этой воспитательной группе противоречит их интересам.</w:t>
      </w:r>
    </w:p>
    <w:p>
      <w:pPr>
        <w:pStyle w:val="0"/>
        <w:jc w:val="both"/>
      </w:pPr>
      <w:r>
        <w:rPr>
          <w:sz w:val="24"/>
        </w:rPr>
        <w:t xml:space="preserve">(п. 36 в ред. </w:t>
      </w:r>
      <w:hyperlink w:history="0" r:id="rId5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37 - 41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37. Помещения, в которых размещаются воспитательные группы в организациях для детей-сирот, включают в себя соответствующим образом оборудованные жилые комнаты, санузлы, помещения для отдыха, игр, занятий, приема и (или) приготовления пищи, а также бытовые помещения.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В организации для детей-сирот за воспитательной группой закрепляется ограниченное количество педагогических работников организаций для детей-сирот, постоянно находящихся с воспитательной группой детей, выполняющих также функции воспитателей, индивидуальных кураторов (наставников) детей, в том числе на этапе подготовки к выпуску из организации для детей-сирот и непосредственно перед выпуском. Замещение педагогических работников работниками из других воспитательных групп не допускается, за исключением случаев увольнения работников, их болезни или отпуска.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Организация для детей-сирот обеспечивает в соответствии с возрастом и особенностями развития детей наличие развивающего, обучающего, игрового и спортивного оборудования и инвентаря, издательской продукции, мебели, технических и аудиовизуальных средств воспитания и обучения, отвечающих требованиям санитарно-эпидемиологических правил и нормативов, требованиям к безопасности продукции, установленным законодательством Российской Федерации, а также специального медицинского оборудования для организации медицинской реабилитации детей в медицинских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В организации для детей-сирот обеспечивается возможность детям иметь индивидуальное пространство для занятий и отдыха, личные вещи в свободном беспрепятственном доступе, в том числе одежду, игрушки, книги и другие вещи, которые могут храниться в комнате детей или других помещениях, отведенных под проживание группы, а также их сохранность. Приобретение личных вещей для детей осуществляется по возможности с участием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Организация воспитания детей строится с учетом их индивидуальных особенностей. Режим дня, обеспечивающий рациональное сочетание воспитательной и образовательной деятельности, а также общественно полезного труда и отдыха, составляется с учетом круглосуточного пребывания детей в организации для детей-сирот и учитывает участие детей в проведении массовых досуговых мероприятий, включая личное время, предоставление возможности самостоятельного выбора формы проведения досуга с учетом возраста и интересов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42 - 46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42. Организация питания детей осуществляется в соответствии с физиологическими нормами, возрастом и состоянием здоровья детей. В организации для детей-сирот обеспечивается возможность участия детей в приготовлении пищи в помещении воспитательной группы для приема и (или) приготовления пищи под контролем работников, закрепленных за воспитательной группой.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Организация для детей-сирот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 к обеспечению безопасности и (или) безвредности для детей факторов среды обитания, условий деятельности организаций для детей-сирот, используемых ими территорий, зданий, строений, сооружений, помещений, оборудования и транспортных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Отдых и оздоровление детей в каникулярный период осуществляются в соответствии с планом, утверждаемым руководителем организации для детей-сирот, включающим познавательные, культурно-развлекательные и физкультурно-оздоровительные мероприятия, направленные на интеллектуальное, эмоциональное, духовное, нравственное и физическое развитие детей, а также с учетом мнения детей.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</w:t>
      </w:r>
    </w:p>
    <w:p>
      <w:pPr>
        <w:pStyle w:val="0"/>
        <w:jc w:val="both"/>
      </w:pPr>
      <w:r>
        <w:rPr>
          <w:sz w:val="24"/>
        </w:rPr>
        <w:t xml:space="preserve">(п. 45 в ред. </w:t>
      </w:r>
      <w:hyperlink w:history="0" r:id="rId5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Организация для детей-сирот обеспечивает ознакомление лиц, желающих усыновить (удочерить) или принять под опеку (попечительство) ребенка, получивших в установленном порядке направление на посещение ребенка, с личным делом ребенка, а также проведение консультаций с медицинским работником, педагогом-психологом и другими работниками организации для детей-сирот.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47 - 49(1)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5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47. График приема лиц, указанных в </w:t>
      </w:r>
      <w:hyperlink w:history="0" w:anchor="P137" w:tooltip="45. Организация для детей-сирот обеспечивает комфортные условия для посещения детей законными представителями и родственниками, а также иными лицами, если это не противоречит интересам детей, лицами, желающими усыновить (удочерить) или принять под опеку (попечительство) ребенка, получившими в установленном порядке направление на посещение ребенка, в целях знакомства и установления контакта между ребенком и указанными лицами.">
        <w:r>
          <w:rPr>
            <w:sz w:val="24"/>
            <w:color w:val="0000ff"/>
          </w:rPr>
          <w:t xml:space="preserve">пункте 45</w:t>
        </w:r>
      </w:hyperlink>
      <w:r>
        <w:rPr>
          <w:sz w:val="24"/>
        </w:rPr>
        <w:t xml:space="preserve"> настоящего Положения, определяется руководителем организации для детей-сирот с учетом режима дня детей. При этом должна быть организована возможность посещения указанными лицами организации для детей-сирот не менее 3 раз в неделю, включая выходные и праздничные дни. В будние дни должна быть организована возможность посещения в вечернее время.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Организациями для детей-сирот в целях создания безопасных, благоприятных условий пребывания, приближенных к семейным, оказываются социальные, медицинские услуги, а также услуги в сфере образования в порядке, установленном законодательством Российской Федерации и законодательством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Организация для детей-сирот посредством телефонных переговоров, переписки и личных встреч обеспечивает условия для общения детей с законными представителями и родственниками, в том числе в целях нормализации отношений в семье и содействия возвращению ребенка в семью (за исключением случаев, когда такое общение запрещено органами опеки и попечительства законным представителям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 иными лицами, если это не противоречит интересам детей, с обеспечением соблюдения правил внутреннего распорядка организации для детей-сирот и безопасности детей как на территории организации для детей-сирот, так и за ее пределами, исходя из интересов ребенка и с учетом его мнения.</w:t>
      </w:r>
    </w:p>
    <w:p>
      <w:pPr>
        <w:pStyle w:val="0"/>
        <w:jc w:val="both"/>
      </w:pPr>
      <w:r>
        <w:rPr>
          <w:sz w:val="24"/>
        </w:rPr>
        <w:t xml:space="preserve">(п. 49 в ред. </w:t>
      </w:r>
      <w:hyperlink w:history="0" r:id="rId6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49(1). Организация для детей-сирот может создавать условия для временного совместного пребывания в ней законных представителей с детьми, которые временно помещены в организацию для детей-сирот по заявлению законных представителей.</w:t>
      </w:r>
    </w:p>
    <w:p>
      <w:pPr>
        <w:pStyle w:val="0"/>
        <w:jc w:val="both"/>
      </w:pPr>
      <w:r>
        <w:rPr>
          <w:sz w:val="24"/>
        </w:rPr>
        <w:t xml:space="preserve">(п. 49(1) введен </w:t>
      </w:r>
      <w:hyperlink w:history="0" r:id="rId6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В целях защиты прав и законных интересов детей организация для детей-сирот взаимодействует с органами опеки и попечительства, органами, осуществляющими управление в сфере образования, органами управления в сфере здравоохранения, органами социальной защиты населения и иными органами, организациями и службами.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50(1). В случае выявления жестокого обращения в отношении детей со стороны работников организации, других детей, находящихся в организации, и посторонних лиц организация для детей-сирот незамедлительно информирует орган опеки и попечительства в целях принятия мер по защите прав и интересов детей, включая передачу под предварительную опеку (попечительство) или перевод в другую организацию для детей-сирот.</w:t>
      </w:r>
    </w:p>
    <w:p>
      <w:pPr>
        <w:pStyle w:val="0"/>
        <w:jc w:val="both"/>
      </w:pPr>
      <w:r>
        <w:rPr>
          <w:sz w:val="24"/>
        </w:rPr>
        <w:t xml:space="preserve">(п. 50(1) введен </w:t>
      </w:r>
      <w:hyperlink w:history="0" r:id="rId6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bookmarkStart w:id="152" w:name="P152"/>
    <w:bookmarkEnd w:id="1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К видам деятельности организаций для детей-сирот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а) круглосуточный прием и содержание детей, а также детей, временно помещенных в организацию для детей-сирот по заявлению законных представителей, в том числе создание условий пребывания детей в организации для детей-сирот, приближенных к семейным и обеспечивающих безопасность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уход за детьми, организация физического развития детей с учетом возраста и индивидуальных особенностей, организация получения детьми 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 детей к самообслуживающему труду, мероприятиям по благоустройству территории организации для детей-сирот, в учебных мастерских и подсобных хозяйствах;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осуществление полномочий опекуна (попечителя) в отношении детей, в том числе защита прав и законных интересов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деятельность по предупреждению нарушения личных неимущественных и имущественных прав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"д" - "и" п. 51 не распространяются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6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д) консультативная, психологическая, педагогическая, юридическая, социальная и иная помощь законным представителям, родственникам детей в целях профилактики отказа родителей от воспитания своих детей, ограничения их в родительских правах и лишения их родительских прав в целях обеспечения возможности восстановления родителей в родительских правах или отмены ограничения родительских прав;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6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участия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организация проведения информационных кампаний по привлечению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подготовка детей к усыновлению (удочерению) и передаче под опеку (попечительство);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подбор и подготовка граждан,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формах, в порядке, установленном </w:t>
      </w:r>
      <w:hyperlink w:history="0" r:id="rId66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восстановление нарушенных прав детей и представление интересов детей в отношениях с любыми физическими и юридическими лицами, в том числе в судах;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психолого-медико-педагогическая реабилитация детей, в том числе реализация мероприятий по оказанию детям, находящимся в организации для детей-сирот,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организацию для детей-сирот после устройства на воспитание в семью;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создание условий доступности получения детьми с ограниченными возможностями здоровья и детьми-инвалидами услуг, предоставляемых организациями для детей-сирот;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осуществление мероприятий по обеспечению оптимального физического и нервно-психического развития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организация оказания всех видов медицинской помощи детям, в том числе при наличии в штате организации для детей-сирот медицинских работников - оказание первичной медико-санитарной помощи детям;</w:t>
      </w:r>
    </w:p>
    <w:p>
      <w:pPr>
        <w:pStyle w:val="0"/>
        <w:jc w:val="both"/>
      </w:pPr>
      <w:r>
        <w:rPr>
          <w:sz w:val="24"/>
        </w:rPr>
        <w:t xml:space="preserve">(пп. "о" в ред. </w:t>
      </w:r>
      <w:hyperlink w:history="0" r:id="rId6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организация и проведение профилактических и иных медицинских осмотров, а также диспансеризации детей в порядке, установленном </w:t>
      </w:r>
      <w:hyperlink w:history="0" r:id="rId6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оказание детям квалифицированной помощи в обучении и коррекции имеющихся проблем в развитии;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обеспечение реализации индивидуальных программ реабилитации или абилитации детей-инвалидов;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10.02.2020 </w:t>
      </w:r>
      <w:hyperlink w:history="0" r:id="rId6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114</w:t>
        </w:r>
      </w:hyperlink>
      <w:r>
        <w:rPr>
          <w:sz w:val="24"/>
        </w:rPr>
        <w:t xml:space="preserve">, от 19.04.2022 </w:t>
      </w:r>
      <w:hyperlink w:history="0" r:id="rId7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N 705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у) организация отдыха и оздоровления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"ф"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ф)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</w:t>
      </w:r>
      <w:hyperlink w:history="0" r:id="rId72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х) предоставление отчетов опекуна или попечителя о хранении, об использовании имущества несовершеннолетнего подопечного и об управлении таким имуществом в порядке, установленном </w:t>
      </w:r>
      <w:hyperlink w:history="0" r:id="rId73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&quot;, &quot;Правилами осуществления отдельных полномочий о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несовершеннолетних подопечных, утвержденными постановлением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ц) ведение в установленном порядке личных дел детей;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"ч" п. 51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7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ч)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 законодательством Российской Федерации и законодательством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ш(1)) организация совместного нахождения работников организаций для детей-сирот с детьми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 в порядке, установленном субъектом Российской Федерации, в том числе с возможностью привлечения организаций и лиц, указанных в </w:t>
      </w:r>
      <w:hyperlink w:history="0" w:anchor="P213" w:tooltip="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...">
        <w:r>
          <w:rPr>
            <w:sz w:val="24"/>
            <w:color w:val="0000ff"/>
          </w:rPr>
          <w:t xml:space="preserve">пункте 58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"ш(1)" введен </w:t>
      </w:r>
      <w:hyperlink w:history="0" r:id="rId75" w:tooltip="Постановление Правительства РФ от 19.05.2021 N 760 &quot;О внесении изменения в пункт 51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19.05.2021 N 760)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щ) временная передача детей в семьи граждан, постоянно проживающих на территории Российской Федерации, в порядке, установленном </w:t>
      </w:r>
      <w:hyperlink w:history="0" r:id="rId76" w:tooltip="Постановление Правительства РФ от 19.05.2009 N 432 (ред. от 19.12.2018) &quot;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 (вместе с &quot;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 мая 2009 г.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"щ" в ред. </w:t>
      </w:r>
      <w:hyperlink w:history="0" r:id="rId77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ы) организация физического воспитания детей-инвалидов с учетом возраста и состояния здоровья, позволяющего развить их способности в пределах максимальных возможностей;</w:t>
      </w:r>
    </w:p>
    <w:p>
      <w:pPr>
        <w:pStyle w:val="0"/>
        <w:jc w:val="both"/>
      </w:pPr>
      <w:r>
        <w:rPr>
          <w:sz w:val="24"/>
        </w:rPr>
        <w:t xml:space="preserve">(пп. "ы" введен </w:t>
      </w:r>
      <w:hyperlink w:history="0" r:id="rId78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э) другие виды деятельности, направленные на обеспечение защиты прав детей.</w:t>
      </w:r>
    </w:p>
    <w:p>
      <w:pPr>
        <w:pStyle w:val="0"/>
        <w:jc w:val="both"/>
      </w:pPr>
      <w:r>
        <w:rPr>
          <w:sz w:val="24"/>
        </w:rPr>
        <w:t xml:space="preserve">(пп. "э" введен </w:t>
      </w:r>
      <w:hyperlink w:history="0" r:id="rId79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К видам деятельности медицинских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"а" п. 52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0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а) организация и проведение мероприятий по охране здоровья детей, в том числе по комплексной оценке состояния здоровья детей, а также осуществление профилактических, диагностических, лечебных и оздоровительных мероприятий, направленных на предупреждение возникновения и рецидивов детских болезней и инвалидизации;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медицинской реабилитации, комплексной медико-психологической и социально-педагогической реабилитации (психолого-педагогической коррекции) детей и их социальной адаптации.</w:t>
      </w:r>
    </w:p>
    <w:p>
      <w:pPr>
        <w:pStyle w:val="0"/>
        <w:jc w:val="both"/>
      </w:pPr>
      <w:r>
        <w:rPr>
          <w:sz w:val="24"/>
        </w:rPr>
        <w:t xml:space="preserve">(п. 52 в ред. </w:t>
      </w:r>
      <w:hyperlink w:history="0" r:id="rId81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К видам деятельности организаций, оказывающих социальные услуги,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относится в том числе предоставление социальных услуг детям, признанным нуждающимися в социальном обслуживании в соответствии с их индивидуальной потребностью.</w:t>
      </w:r>
    </w:p>
    <w:p>
      <w:pPr>
        <w:pStyle w:val="0"/>
        <w:jc w:val="both"/>
      </w:pPr>
      <w:r>
        <w:rPr>
          <w:sz w:val="24"/>
        </w:rPr>
        <w:t xml:space="preserve">(п. 53 в ред. </w:t>
      </w:r>
      <w:hyperlink w:history="0" r:id="rId82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К видам деятельности образовательных организаций наряду с видами деятельности, указанными в </w:t>
      </w:r>
      <w:hyperlink w:history="0" w:anchor="P152" w:tooltip="51. К видам деятельности организаций для детей-сирот относятся следующие виды деятельности:">
        <w:r>
          <w:rPr>
            <w:sz w:val="24"/>
            <w:color w:val="0000ff"/>
          </w:rPr>
          <w:t xml:space="preserve">пункте 51</w:t>
        </w:r>
      </w:hyperlink>
      <w:r>
        <w:rPr>
          <w:sz w:val="24"/>
        </w:rPr>
        <w:t xml:space="preserve"> настоящего Положения, относятся следующие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реализация основных и дополнительных общеобразовательных программ;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реализация адаптированных основных общеобразовательных программ и дополнительных общеобразовательных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Организацией для детей-сирот 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 обеспечивается проведение обучающих мероприятий с использованием ресурсов организаций дополнительного профессионального образования, образовательных организаций высшего образования и лучшего опыта работы организаций для детей-сирот, реализующих инновационные программы воспитания, реабилитации и социальной адаптации детей, а также осуществляется организация психолого-педагогической поддержки работников организации для детей-сирот и их консультирования по вопросам воспитания, обучения, охраны здоровья, реабилитации, социального обслуживания и защиты прав детей.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56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3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56. В целях создания условий для возврата детей в родную семью, а при невозможности воссоединения семьи - условий для устройства каждого ребенка, находящегося в организации для детей-сирот, на воспитание в семью осуществляется совместно с органами опеки и попечительства индивидуальная работа, направленная на максимально возможное сокращение сроков пребывания ребенка в организации для детей-сирот.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Подготовка детей к самостоятельной жизни и обучение детей реализации своих прав и исполнению своих обязанностей, включая совершение юридически значимых действий, помощь в социальной адаптации детей и лиц из числа детей-сирот и детей, оставшихся без попечения родителей, указанных в </w:t>
      </w:r>
      <w:hyperlink w:history="0" w:anchor="P112" w:tooltip="31. Организация для детей-сирот может разрешать временно бесплатно проживать и питаться в организации для детей-сирот лицам из числа детей, завершивших пребывание в организации для детей-сирот, но не старше 23 лет, преимущественно на период до их трудоустройства или поступления на обучение в профессиональные образовательные организации, образовательные организации высшего образования, а также приезжающих в организации для детей-сирот в каникулярное время, выходные и праздничные дни в случае их обучения в...">
        <w:r>
          <w:rPr>
            <w:sz w:val="24"/>
            <w:color w:val="0000ff"/>
          </w:rPr>
          <w:t xml:space="preserve">пункте 31</w:t>
        </w:r>
      </w:hyperlink>
      <w:r>
        <w:rPr>
          <w:sz w:val="24"/>
        </w:rPr>
        <w:t xml:space="preserve"> настоящего Положения, в том числе в осуществлении мер по защите их прав и законных интересов, могут осуществляться организациями для детей-сирот посредством вовлечения в процессы самообслуживания детей, оказания консультативной, психологической, педагогической, юридической, социальной и иной помощи, содействия в получении образования и трудоустройстве, защите прав и законных интересов, представительства детей и указанных лиц в государственных органах, органах местного самоуправления и организациях, а также посредством предоставления при необходимости возможности временного проживания в порядке, определяемом законами или нормативными правовыми актами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57 в ред. </w:t>
      </w:r>
      <w:hyperlink w:history="0" r:id="rId84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19.04.2022 N 705)</w:t>
      </w:r>
    </w:p>
    <w:bookmarkStart w:id="213" w:name="P213"/>
    <w:bookmarkEnd w:id="21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Взаимодействие организации для детей-сирот с негосударственными некоммерческими, в том числе общественными и религиозными, организациями, благотворительными фондами, а также отдельными гражданами - добровольцами (волонтерами) осуществляется в целях реализации мероприятий, направленных на профилактику социального сиротства и совершенствование организации деятельности по воспитанию, обучению, обеспечению сопровождения детей в случае оказания детям медицинской помощи, развитию и социальной адаптации детей, подготовке к самостоятельной жизни и оказанию детям юридической помощи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В целях оказания содействия в функционировании организации для детей-сирот, улучшения качества работы, повышения эффективности расходования бюджетных средств, выделяемых организации для детей-сирот, повышения информированности общества о работе организации для детей-сирот, а также в целях содействия обеспечению и защите прав и законных интересов детей организацией для детей-сирот могут создаваться коллегиальные органы управления в соответствии с законодательством Российской Федерации и попечительский совет, осуществляющий свою деятельность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60. Орган или организация, осуществляющие функции и полномочия учредителя организации для детей-сирот, а также орган исполнительной власти субъекта Российской Федерации, осуществляющий полномочия в сфере опеки и попечительства, размещают информацию о деятельности организации для детей-сирот, об условиях содержания, воспитания и образования в них детей на своих сайтах в информационно-телекоммуникационной сети "Интернет".</w:t>
      </w:r>
    </w:p>
    <w:bookmarkStart w:id="216" w:name="P216"/>
    <w:bookmarkEnd w:id="2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Организация для детей-сирот на своем сайте в информационно-телекоммуникационной сети "Интернет"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информацию об организации для детей-сирот, о задачах ее деятельности, об условиях содержания, воспитания и получения образования детьми в организации для детей-сирот;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информацию о численности воспитанников и их возрастных группах;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численности, структуре и составе работников организации для детей-сирот;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"г" п. 61 не распространяется на профессиональные образовательные организации и организации высшего образования при помещении обучающихся в них детей под их надзор в случае, указанном </w:t>
            </w:r>
            <w:hyperlink w:history="0" r:id="rId85" w:tooltip="Постановление Правительства РФ от 19.04.2022 N 705 &quot;О внесении изменений в Положение 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19.04.2022 N 705.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г) информацию о направлениях работы с детьми и взаимодействии с организациями и гражданами;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информацию о численности воспитанников, которые были возвращены в течение года законным представителям или переданы на воспитание в семьи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Организация для детей-сирот может размещать информацию о своей деятельности, указанную в </w:t>
      </w:r>
      <w:hyperlink w:history="0" w:anchor="P216" w:tooltip="61. Организация для детей-сирот на своем сайте в информационно-телекоммуникационной сети &quot;Интернет&quot; размещает ежегодный отчет, согласованный с органом или организацией, осуществляющими функции и полномочия учредителя организации для детей-сирот, который в том числе включает в себя:">
        <w:r>
          <w:rPr>
            <w:sz w:val="24"/>
            <w:color w:val="0000ff"/>
          </w:rPr>
          <w:t xml:space="preserve">пункте 61</w:t>
        </w:r>
      </w:hyperlink>
      <w:r>
        <w:rPr>
          <w:sz w:val="24"/>
        </w:rPr>
        <w:t xml:space="preserve"> настоящего Положения,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В случае ликвидации или реорганизации организации для детей-сирот осуществляется разъяснительная работа с детьми и работниками организации для детей-сирот, включая психологическую подготовку детей к переводу в другую организацию для детей-сирот. Перевод детей в другие организации для детей-сирот осуществляется с учетом мнения детей, обеспечения прав и интересов детей, возможности совместного пребывания братьев и сестер, общения детей с родственниками и родителями, которым разрешены контакты с детьми, другими значимыми для детей лицами, а также с учетом сложившихся отношений между детьми, продолжения получения образования и перспектив дальнейшего жизнеустройства детей.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24.05.2014 N 481</w:t>
            <w:br/>
            <w:t>(ред. от 19.04.2022)</w:t>
            <w:br/>
            <w:t>"О деятельности организаций для детей-сирот и 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5274&amp;date=19.03.2026&amp;dst=100054&amp;field=134" TargetMode = "External"/><Relationship Id="rId9" Type="http://schemas.openxmlformats.org/officeDocument/2006/relationships/hyperlink" Target="https://login.consultant.ru/link/?req=doc&amp;base=LAW&amp;n=503048&amp;date=19.03.2026&amp;dst=100207&amp;field=134" TargetMode = "External"/><Relationship Id="rId10" Type="http://schemas.openxmlformats.org/officeDocument/2006/relationships/hyperlink" Target="https://login.consultant.ru/link/?req=doc&amp;base=LAW&amp;n=384612&amp;date=19.03.2026&amp;dst=100005&amp;field=134" TargetMode = "External"/><Relationship Id="rId11" Type="http://schemas.openxmlformats.org/officeDocument/2006/relationships/hyperlink" Target="https://login.consultant.ru/link/?req=doc&amp;base=LAW&amp;n=415571&amp;date=19.03.2026&amp;dst=100005&amp;field=134" TargetMode = "External"/><Relationship Id="rId12" Type="http://schemas.openxmlformats.org/officeDocument/2006/relationships/hyperlink" Target="https://login.consultant.ru/link/?req=doc&amp;base=LAW&amp;n=482834&amp;date=19.03.2026&amp;dst=100852&amp;field=134" TargetMode = "External"/><Relationship Id="rId13" Type="http://schemas.openxmlformats.org/officeDocument/2006/relationships/hyperlink" Target="https://login.consultant.ru/link/?req=doc&amp;base=LAW&amp;n=116469&amp;date=19.03.2026" TargetMode = "External"/><Relationship Id="rId14" Type="http://schemas.openxmlformats.org/officeDocument/2006/relationships/hyperlink" Target="https://login.consultant.ru/link/?req=doc&amp;base=LAW&amp;n=485274&amp;date=19.03.2026&amp;dst=100054&amp;field=134" TargetMode = "External"/><Relationship Id="rId15" Type="http://schemas.openxmlformats.org/officeDocument/2006/relationships/hyperlink" Target="https://login.consultant.ru/link/?req=doc&amp;base=LAW&amp;n=503048&amp;date=19.03.2026&amp;dst=100207&amp;field=134" TargetMode = "External"/><Relationship Id="rId16" Type="http://schemas.openxmlformats.org/officeDocument/2006/relationships/hyperlink" Target="https://login.consultant.ru/link/?req=doc&amp;base=LAW&amp;n=384612&amp;date=19.03.2026&amp;dst=100005&amp;field=134" TargetMode = "External"/><Relationship Id="rId17" Type="http://schemas.openxmlformats.org/officeDocument/2006/relationships/hyperlink" Target="https://login.consultant.ru/link/?req=doc&amp;base=LAW&amp;n=415571&amp;date=19.03.2026&amp;dst=100005&amp;field=134" TargetMode = "External"/><Relationship Id="rId18" Type="http://schemas.openxmlformats.org/officeDocument/2006/relationships/hyperlink" Target="https://login.consultant.ru/link/?req=doc&amp;base=LAW&amp;n=515490&amp;date=19.03.2026&amp;dst=100090&amp;field=134" TargetMode = "External"/><Relationship Id="rId19" Type="http://schemas.openxmlformats.org/officeDocument/2006/relationships/hyperlink" Target="https://login.consultant.ru/link/?req=doc&amp;base=LAW&amp;n=415571&amp;date=19.03.2026&amp;dst=100010&amp;field=134" TargetMode = "External"/><Relationship Id="rId20" Type="http://schemas.openxmlformats.org/officeDocument/2006/relationships/hyperlink" Target="https://login.consultant.ru/link/?req=doc&amp;base=LAW&amp;n=345416&amp;date=19.03.2026&amp;dst=100140&amp;field=134" TargetMode = "External"/><Relationship Id="rId21" Type="http://schemas.openxmlformats.org/officeDocument/2006/relationships/hyperlink" Target="https://login.consultant.ru/link/?req=doc&amp;base=LAW&amp;n=415571&amp;date=19.03.2026&amp;dst=100012&amp;field=134" TargetMode = "External"/><Relationship Id="rId22" Type="http://schemas.openxmlformats.org/officeDocument/2006/relationships/hyperlink" Target="https://login.consultant.ru/link/?req=doc&amp;base=LAW&amp;n=415571&amp;date=19.03.2026&amp;dst=100013&amp;field=134" TargetMode = "External"/><Relationship Id="rId23" Type="http://schemas.openxmlformats.org/officeDocument/2006/relationships/hyperlink" Target="https://login.consultant.ru/link/?req=doc&amp;base=LAW&amp;n=175919&amp;date=19.03.2026&amp;dst=100008&amp;field=134" TargetMode = "External"/><Relationship Id="rId24" Type="http://schemas.openxmlformats.org/officeDocument/2006/relationships/hyperlink" Target="https://login.consultant.ru/link/?req=doc&amp;base=LAW&amp;n=188064&amp;date=19.03.2026&amp;dst=100050&amp;field=134" TargetMode = "External"/><Relationship Id="rId25" Type="http://schemas.openxmlformats.org/officeDocument/2006/relationships/hyperlink" Target="https://login.consultant.ru/link/?req=doc&amp;base=LAW&amp;n=415571&amp;date=19.03.2026&amp;dst=100015&amp;field=134" TargetMode = "External"/><Relationship Id="rId26" Type="http://schemas.openxmlformats.org/officeDocument/2006/relationships/hyperlink" Target="https://login.consultant.ru/link/?req=doc&amp;base=LAW&amp;n=485274&amp;date=19.03.2026&amp;dst=100054&amp;field=134" TargetMode = "External"/><Relationship Id="rId27" Type="http://schemas.openxmlformats.org/officeDocument/2006/relationships/hyperlink" Target="https://login.consultant.ru/link/?req=doc&amp;base=LAW&amp;n=415571&amp;date=19.03.2026&amp;dst=100016&amp;field=134" TargetMode = "External"/><Relationship Id="rId28" Type="http://schemas.openxmlformats.org/officeDocument/2006/relationships/hyperlink" Target="https://login.consultant.ru/link/?req=doc&amp;base=LAW&amp;n=446782&amp;date=19.03.2026&amp;dst=100009&amp;field=134" TargetMode = "External"/><Relationship Id="rId29" Type="http://schemas.openxmlformats.org/officeDocument/2006/relationships/hyperlink" Target="https://login.consultant.ru/link/?req=doc&amp;base=LAW&amp;n=415571&amp;date=19.03.2026&amp;dst=100017&amp;field=134" TargetMode = "External"/><Relationship Id="rId30" Type="http://schemas.openxmlformats.org/officeDocument/2006/relationships/hyperlink" Target="https://login.consultant.ru/link/?req=doc&amp;base=LAW&amp;n=415571&amp;date=19.03.2026&amp;dst=100006&amp;field=134" TargetMode = "External"/><Relationship Id="rId31" Type="http://schemas.openxmlformats.org/officeDocument/2006/relationships/hyperlink" Target="https://login.consultant.ru/link/?req=doc&amp;base=LAW&amp;n=482834&amp;date=19.03.2026&amp;dst=75&amp;field=134" TargetMode = "External"/><Relationship Id="rId32" Type="http://schemas.openxmlformats.org/officeDocument/2006/relationships/hyperlink" Target="https://login.consultant.ru/link/?req=doc&amp;base=LAW&amp;n=415571&amp;date=19.03.2026&amp;dst=100019&amp;field=134" TargetMode = "External"/><Relationship Id="rId33" Type="http://schemas.openxmlformats.org/officeDocument/2006/relationships/hyperlink" Target="https://login.consultant.ru/link/?req=doc&amp;base=LAW&amp;n=185661&amp;date=19.03.2026&amp;dst=100011&amp;field=134" TargetMode = "External"/><Relationship Id="rId34" Type="http://schemas.openxmlformats.org/officeDocument/2006/relationships/hyperlink" Target="https://login.consultant.ru/link/?req=doc&amp;base=LAW&amp;n=415571&amp;date=19.03.2026&amp;dst=100021&amp;field=134" TargetMode = "External"/><Relationship Id="rId35" Type="http://schemas.openxmlformats.org/officeDocument/2006/relationships/hyperlink" Target="https://login.consultant.ru/link/?req=doc&amp;base=LAW&amp;n=415571&amp;date=19.03.2026&amp;dst=100023&amp;field=134" TargetMode = "External"/><Relationship Id="rId36" Type="http://schemas.openxmlformats.org/officeDocument/2006/relationships/hyperlink" Target="https://login.consultant.ru/link/?req=doc&amp;base=LAW&amp;n=415571&amp;date=19.03.2026&amp;dst=100006&amp;field=134" TargetMode = "External"/><Relationship Id="rId37" Type="http://schemas.openxmlformats.org/officeDocument/2006/relationships/hyperlink" Target="https://login.consultant.ru/link/?req=doc&amp;base=LAW&amp;n=503048&amp;date=19.03.2026&amp;dst=100208&amp;field=134" TargetMode = "External"/><Relationship Id="rId38" Type="http://schemas.openxmlformats.org/officeDocument/2006/relationships/hyperlink" Target="https://login.consultant.ru/link/?req=doc&amp;base=LAW&amp;n=415571&amp;date=19.03.2026&amp;dst=100025&amp;field=134" TargetMode = "External"/><Relationship Id="rId39" Type="http://schemas.openxmlformats.org/officeDocument/2006/relationships/hyperlink" Target="https://login.consultant.ru/link/?req=doc&amp;base=LAW&amp;n=415571&amp;date=19.03.2026&amp;dst=100026&amp;field=134" TargetMode = "External"/><Relationship Id="rId40" Type="http://schemas.openxmlformats.org/officeDocument/2006/relationships/hyperlink" Target="https://login.consultant.ru/link/?req=doc&amp;base=LAW&amp;n=415571&amp;date=19.03.2026&amp;dst=100006&amp;field=134" TargetMode = "External"/><Relationship Id="rId41" Type="http://schemas.openxmlformats.org/officeDocument/2006/relationships/hyperlink" Target="https://login.consultant.ru/link/?req=doc&amp;base=LAW&amp;n=415571&amp;date=19.03.2026&amp;dst=100028&amp;field=134" TargetMode = "External"/><Relationship Id="rId42" Type="http://schemas.openxmlformats.org/officeDocument/2006/relationships/hyperlink" Target="https://login.consultant.ru/link/?req=doc&amp;base=LAW&amp;n=415571&amp;date=19.03.2026&amp;dst=100006&amp;field=134" TargetMode = "External"/><Relationship Id="rId43" Type="http://schemas.openxmlformats.org/officeDocument/2006/relationships/hyperlink" Target="https://login.consultant.ru/link/?req=doc&amp;base=LAW&amp;n=415571&amp;date=19.03.2026&amp;dst=100029&amp;field=134" TargetMode = "External"/><Relationship Id="rId44" Type="http://schemas.openxmlformats.org/officeDocument/2006/relationships/hyperlink" Target="https://login.consultant.ru/link/?req=doc&amp;base=LAW&amp;n=415571&amp;date=19.03.2026&amp;dst=100031&amp;field=134" TargetMode = "External"/><Relationship Id="rId45" Type="http://schemas.openxmlformats.org/officeDocument/2006/relationships/hyperlink" Target="https://login.consultant.ru/link/?req=doc&amp;base=LAW&amp;n=415571&amp;date=19.03.2026&amp;dst=100032&amp;field=134" TargetMode = "External"/><Relationship Id="rId46" Type="http://schemas.openxmlformats.org/officeDocument/2006/relationships/hyperlink" Target="https://login.consultant.ru/link/?req=doc&amp;base=LAW&amp;n=415571&amp;date=19.03.2026&amp;dst=100033&amp;field=134" TargetMode = "External"/><Relationship Id="rId47" Type="http://schemas.openxmlformats.org/officeDocument/2006/relationships/hyperlink" Target="https://login.consultant.ru/link/?req=doc&amp;base=LAW&amp;n=518128&amp;date=19.03.2026" TargetMode = "External"/><Relationship Id="rId48" Type="http://schemas.openxmlformats.org/officeDocument/2006/relationships/hyperlink" Target="https://login.consultant.ru/link/?req=doc&amp;base=LAW&amp;n=523249&amp;date=19.03.2026" TargetMode = "External"/><Relationship Id="rId49" Type="http://schemas.openxmlformats.org/officeDocument/2006/relationships/hyperlink" Target="https://login.consultant.ru/link/?req=doc&amp;base=LAW&amp;n=415571&amp;date=19.03.2026&amp;dst=100035&amp;field=134" TargetMode = "External"/><Relationship Id="rId50" Type="http://schemas.openxmlformats.org/officeDocument/2006/relationships/hyperlink" Target="https://login.consultant.ru/link/?req=doc&amp;base=LAW&amp;n=415571&amp;date=19.03.2026&amp;dst=100037&amp;field=134" TargetMode = "External"/><Relationship Id="rId51" Type="http://schemas.openxmlformats.org/officeDocument/2006/relationships/hyperlink" Target="https://login.consultant.ru/link/?req=doc&amp;base=LAW&amp;n=415571&amp;date=19.03.2026&amp;dst=100006&amp;field=134" TargetMode = "External"/><Relationship Id="rId52" Type="http://schemas.openxmlformats.org/officeDocument/2006/relationships/hyperlink" Target="https://login.consultant.ru/link/?req=doc&amp;base=LAW&amp;n=415571&amp;date=19.03.2026&amp;dst=100040&amp;field=134" TargetMode = "External"/><Relationship Id="rId53" Type="http://schemas.openxmlformats.org/officeDocument/2006/relationships/hyperlink" Target="https://login.consultant.ru/link/?req=doc&amp;base=LAW&amp;n=415571&amp;date=19.03.2026&amp;dst=100006&amp;field=134" TargetMode = "External"/><Relationship Id="rId54" Type="http://schemas.openxmlformats.org/officeDocument/2006/relationships/hyperlink" Target="https://login.consultant.ru/link/?req=doc&amp;base=LAW&amp;n=415571&amp;date=19.03.2026&amp;dst=100006&amp;field=134" TargetMode = "External"/><Relationship Id="rId55" Type="http://schemas.openxmlformats.org/officeDocument/2006/relationships/hyperlink" Target="https://login.consultant.ru/link/?req=doc&amp;base=LAW&amp;n=415571&amp;date=19.03.2026&amp;dst=100042&amp;field=134" TargetMode = "External"/><Relationship Id="rId56" Type="http://schemas.openxmlformats.org/officeDocument/2006/relationships/hyperlink" Target="https://login.consultant.ru/link/?req=doc&amp;base=LAW&amp;n=415571&amp;date=19.03.2026&amp;dst=100043&amp;field=134" TargetMode = "External"/><Relationship Id="rId57" Type="http://schemas.openxmlformats.org/officeDocument/2006/relationships/hyperlink" Target="https://login.consultant.ru/link/?req=doc&amp;base=LAW&amp;n=415571&amp;date=19.03.2026&amp;dst=100044&amp;field=134" TargetMode = "External"/><Relationship Id="rId58" Type="http://schemas.openxmlformats.org/officeDocument/2006/relationships/hyperlink" Target="https://login.consultant.ru/link/?req=doc&amp;base=LAW&amp;n=415571&amp;date=19.03.2026&amp;dst=100006&amp;field=134" TargetMode = "External"/><Relationship Id="rId59" Type="http://schemas.openxmlformats.org/officeDocument/2006/relationships/hyperlink" Target="https://login.consultant.ru/link/?req=doc&amp;base=LAW&amp;n=415571&amp;date=19.03.2026&amp;dst=100046&amp;field=134" TargetMode = "External"/><Relationship Id="rId60" Type="http://schemas.openxmlformats.org/officeDocument/2006/relationships/hyperlink" Target="https://login.consultant.ru/link/?req=doc&amp;base=LAW&amp;n=415571&amp;date=19.03.2026&amp;dst=100047&amp;field=134" TargetMode = "External"/><Relationship Id="rId61" Type="http://schemas.openxmlformats.org/officeDocument/2006/relationships/hyperlink" Target="https://login.consultant.ru/link/?req=doc&amp;base=LAW&amp;n=415571&amp;date=19.03.2026&amp;dst=100049&amp;field=134" TargetMode = "External"/><Relationship Id="rId62" Type="http://schemas.openxmlformats.org/officeDocument/2006/relationships/hyperlink" Target="https://login.consultant.ru/link/?req=doc&amp;base=LAW&amp;n=415571&amp;date=19.03.2026&amp;dst=100051&amp;field=134" TargetMode = "External"/><Relationship Id="rId63" Type="http://schemas.openxmlformats.org/officeDocument/2006/relationships/hyperlink" Target="https://login.consultant.ru/link/?req=doc&amp;base=LAW&amp;n=415571&amp;date=19.03.2026&amp;dst=100006&amp;field=134" TargetMode = "External"/><Relationship Id="rId64" Type="http://schemas.openxmlformats.org/officeDocument/2006/relationships/hyperlink" Target="https://login.consultant.ru/link/?req=doc&amp;base=LAW&amp;n=415571&amp;date=19.03.2026&amp;dst=100006&amp;field=134" TargetMode = "External"/><Relationship Id="rId65" Type="http://schemas.openxmlformats.org/officeDocument/2006/relationships/hyperlink" Target="https://login.consultant.ru/link/?req=doc&amp;base=LAW&amp;n=415571&amp;date=19.03.2026&amp;dst=100054&amp;field=134" TargetMode = "External"/><Relationship Id="rId66" Type="http://schemas.openxmlformats.org/officeDocument/2006/relationships/hyperlink" Target="https://login.consultant.ru/link/?req=doc&amp;base=LAW&amp;n=345416&amp;date=19.03.2026&amp;dst=100064&amp;field=134" TargetMode = "External"/><Relationship Id="rId67" Type="http://schemas.openxmlformats.org/officeDocument/2006/relationships/hyperlink" Target="https://login.consultant.ru/link/?req=doc&amp;base=LAW&amp;n=415571&amp;date=19.03.2026&amp;dst=100056&amp;field=134" TargetMode = "External"/><Relationship Id="rId68" Type="http://schemas.openxmlformats.org/officeDocument/2006/relationships/hyperlink" Target="https://login.consultant.ru/link/?req=doc&amp;base=LAW&amp;n=511693&amp;date=19.03.2026&amp;dst=100480&amp;field=134" TargetMode = "External"/><Relationship Id="rId69" Type="http://schemas.openxmlformats.org/officeDocument/2006/relationships/hyperlink" Target="https://login.consultant.ru/link/?req=doc&amp;base=LAW&amp;n=503048&amp;date=19.03.2026&amp;dst=100210&amp;field=134" TargetMode = "External"/><Relationship Id="rId70" Type="http://schemas.openxmlformats.org/officeDocument/2006/relationships/hyperlink" Target="https://login.consultant.ru/link/?req=doc&amp;base=LAW&amp;n=415571&amp;date=19.03.2026&amp;dst=100058&amp;field=134" TargetMode = "External"/><Relationship Id="rId71" Type="http://schemas.openxmlformats.org/officeDocument/2006/relationships/hyperlink" Target="https://login.consultant.ru/link/?req=doc&amp;base=LAW&amp;n=415571&amp;date=19.03.2026&amp;dst=100006&amp;field=134" TargetMode = "External"/><Relationship Id="rId72" Type="http://schemas.openxmlformats.org/officeDocument/2006/relationships/hyperlink" Target="https://login.consultant.ru/link/?req=doc&amp;base=LAW&amp;n=345416&amp;date=19.03.2026&amp;dst=100064&amp;field=134" TargetMode = "External"/><Relationship Id="rId73" Type="http://schemas.openxmlformats.org/officeDocument/2006/relationships/hyperlink" Target="https://login.consultant.ru/link/?req=doc&amp;base=LAW&amp;n=345416&amp;date=19.03.2026&amp;dst=100140&amp;field=134" TargetMode = "External"/><Relationship Id="rId74" Type="http://schemas.openxmlformats.org/officeDocument/2006/relationships/hyperlink" Target="https://login.consultant.ru/link/?req=doc&amp;base=LAW&amp;n=415571&amp;date=19.03.2026&amp;dst=100006&amp;field=134" TargetMode = "External"/><Relationship Id="rId75" Type="http://schemas.openxmlformats.org/officeDocument/2006/relationships/hyperlink" Target="https://login.consultant.ru/link/?req=doc&amp;base=LAW&amp;n=384612&amp;date=19.03.2026&amp;dst=100005&amp;field=134" TargetMode = "External"/><Relationship Id="rId76" Type="http://schemas.openxmlformats.org/officeDocument/2006/relationships/hyperlink" Target="https://login.consultant.ru/link/?req=doc&amp;base=LAW&amp;n=314126&amp;date=19.03.2026&amp;dst=100009&amp;field=134" TargetMode = "External"/><Relationship Id="rId77" Type="http://schemas.openxmlformats.org/officeDocument/2006/relationships/hyperlink" Target="https://login.consultant.ru/link/?req=doc&amp;base=LAW&amp;n=415571&amp;date=19.03.2026&amp;dst=100059&amp;field=134" TargetMode = "External"/><Relationship Id="rId78" Type="http://schemas.openxmlformats.org/officeDocument/2006/relationships/hyperlink" Target="https://login.consultant.ru/link/?req=doc&amp;base=LAW&amp;n=415571&amp;date=19.03.2026&amp;dst=100061&amp;field=134" TargetMode = "External"/><Relationship Id="rId79" Type="http://schemas.openxmlformats.org/officeDocument/2006/relationships/hyperlink" Target="https://login.consultant.ru/link/?req=doc&amp;base=LAW&amp;n=415571&amp;date=19.03.2026&amp;dst=100063&amp;field=134" TargetMode = "External"/><Relationship Id="rId80" Type="http://schemas.openxmlformats.org/officeDocument/2006/relationships/hyperlink" Target="https://login.consultant.ru/link/?req=doc&amp;base=LAW&amp;n=415571&amp;date=19.03.2026&amp;dst=100006&amp;field=134" TargetMode = "External"/><Relationship Id="rId81" Type="http://schemas.openxmlformats.org/officeDocument/2006/relationships/hyperlink" Target="https://login.consultant.ru/link/?req=doc&amp;base=LAW&amp;n=415571&amp;date=19.03.2026&amp;dst=100064&amp;field=134" TargetMode = "External"/><Relationship Id="rId82" Type="http://schemas.openxmlformats.org/officeDocument/2006/relationships/hyperlink" Target="https://login.consultant.ru/link/?req=doc&amp;base=LAW&amp;n=415571&amp;date=19.03.2026&amp;dst=100068&amp;field=134" TargetMode = "External"/><Relationship Id="rId83" Type="http://schemas.openxmlformats.org/officeDocument/2006/relationships/hyperlink" Target="https://login.consultant.ru/link/?req=doc&amp;base=LAW&amp;n=415571&amp;date=19.03.2026&amp;dst=100006&amp;field=134" TargetMode = "External"/><Relationship Id="rId84" Type="http://schemas.openxmlformats.org/officeDocument/2006/relationships/hyperlink" Target="https://login.consultant.ru/link/?req=doc&amp;base=LAW&amp;n=415571&amp;date=19.03.2026&amp;dst=100069&amp;field=134" TargetMode = "External"/><Relationship Id="rId85" Type="http://schemas.openxmlformats.org/officeDocument/2006/relationships/hyperlink" Target="https://login.consultant.ru/link/?req=doc&amp;base=LAW&amp;n=415571&amp;date=19.03.2026&amp;dst=10000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24.05.2014 N 481
(ред. от 19.04.2022)
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
(вместе с "Положением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родителей")</dc:title>
  <dcterms:created xsi:type="dcterms:W3CDTF">2026-03-19T12:07:03Z</dcterms:created>
</cp:coreProperties>
</file>