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49" w:rsidRDefault="00B15549">
      <w:pPr>
        <w:pStyle w:val="ConsPlusTitle"/>
        <w:jc w:val="center"/>
        <w:outlineLvl w:val="0"/>
      </w:pPr>
      <w:bookmarkStart w:id="0" w:name="_GoBack"/>
      <w:bookmarkEnd w:id="0"/>
      <w:r>
        <w:t>АДМИНИСТРАЦИЯ СМОЛЕНСКОЙ ОБЛАСТИ</w:t>
      </w:r>
    </w:p>
    <w:p w:rsidR="00B15549" w:rsidRDefault="00B15549">
      <w:pPr>
        <w:pStyle w:val="ConsPlusTitle"/>
        <w:jc w:val="center"/>
      </w:pPr>
    </w:p>
    <w:p w:rsidR="00B15549" w:rsidRDefault="00B15549">
      <w:pPr>
        <w:pStyle w:val="ConsPlusTitle"/>
        <w:jc w:val="center"/>
      </w:pPr>
      <w:r>
        <w:t>ПОСТАНОВЛЕНИЕ</w:t>
      </w:r>
    </w:p>
    <w:p w:rsidR="00B15549" w:rsidRDefault="00B15549">
      <w:pPr>
        <w:pStyle w:val="ConsPlusTitle"/>
        <w:jc w:val="center"/>
      </w:pPr>
      <w:r>
        <w:t>от 4 августа 2022 г. N 536</w:t>
      </w:r>
    </w:p>
    <w:p w:rsidR="00B15549" w:rsidRDefault="00B15549">
      <w:pPr>
        <w:pStyle w:val="ConsPlusTitle"/>
        <w:jc w:val="center"/>
      </w:pPr>
    </w:p>
    <w:p w:rsidR="00B15549" w:rsidRDefault="00B15549">
      <w:pPr>
        <w:pStyle w:val="ConsPlusTitle"/>
        <w:jc w:val="center"/>
      </w:pPr>
      <w:r>
        <w:t xml:space="preserve">О МЕРЕ СОЦИАЛЬНОЙ ПОДДЕРЖКИ ГРАЖДАН, ПРОХОДЯЩИХ </w:t>
      </w:r>
      <w:proofErr w:type="gramStart"/>
      <w:r>
        <w:t>ВОЕННУЮ</w:t>
      </w:r>
      <w:proofErr w:type="gramEnd"/>
    </w:p>
    <w:p w:rsidR="00B15549" w:rsidRDefault="00B15549">
      <w:pPr>
        <w:pStyle w:val="ConsPlusTitle"/>
        <w:jc w:val="center"/>
      </w:pPr>
      <w:r>
        <w:t>СЛУЖБУ ПО КОНТРАКТУ В ИМЕННОМ ВОИНСКОМ ФОРМИРОВАНИИ,</w:t>
      </w:r>
    </w:p>
    <w:p w:rsidR="00B15549" w:rsidRDefault="00B15549">
      <w:pPr>
        <w:pStyle w:val="ConsPlusTitle"/>
        <w:jc w:val="center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B15549" w:rsidRDefault="00B155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от 13.06.2023 N 311,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6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25.07.2024 </w:t>
            </w:r>
            <w:hyperlink r:id="rId7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31.07.2024 </w:t>
            </w:r>
            <w:hyperlink r:id="rId8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9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ind w:firstLine="540"/>
        <w:jc w:val="both"/>
      </w:pPr>
      <w:r>
        <w:t>Администрация Смоленской области постановляет: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1. Установить меру социальной поддержки граждан, проходящих военную службу по контракту в именном воинском формировании, сформированном в Смоленской области (далее также - мера социальной поддержки), в виде денежной выплаты.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2. Установить, что финансирование расходов, связанных с предоставлением меры социальной поддержки, является расходным обязательством Смоленской области.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3. Утвердить прилагаемый </w:t>
      </w:r>
      <w:hyperlink w:anchor="P38">
        <w:r>
          <w:rPr>
            <w:color w:val="0000FF"/>
          </w:rPr>
          <w:t>Порядок</w:t>
        </w:r>
      </w:hyperlink>
      <w:r>
        <w:t xml:space="preserve">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области.</w:t>
      </w:r>
    </w:p>
    <w:p w:rsidR="00B15549" w:rsidRDefault="00B15549">
      <w:pPr>
        <w:pStyle w:val="ConsPlusNormal"/>
        <w:spacing w:before="220"/>
        <w:ind w:firstLine="540"/>
        <w:jc w:val="both"/>
      </w:pPr>
      <w:bookmarkStart w:id="1" w:name="P20"/>
      <w:bookmarkEnd w:id="1"/>
      <w:r>
        <w:t>4. Министерству финансов Смоленской области (И.А. Савина) обеспечить выделение из областного бюджета денежных средств на финансирование предоставления меры социальной поддержки.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17.06.2024 N 421)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5. Настоящее постановление распространяет свое действие на правоотношения, возникшие с 1 июля 2022 года.</w:t>
      </w: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</w:pPr>
      <w:r>
        <w:t>Губернатор</w:t>
      </w:r>
    </w:p>
    <w:p w:rsidR="00B15549" w:rsidRDefault="00B15549">
      <w:pPr>
        <w:pStyle w:val="ConsPlusNormal"/>
        <w:jc w:val="right"/>
      </w:pPr>
      <w:r>
        <w:t>Смоленской области</w:t>
      </w:r>
    </w:p>
    <w:p w:rsidR="00B15549" w:rsidRDefault="00B15549">
      <w:pPr>
        <w:pStyle w:val="ConsPlusNormal"/>
        <w:jc w:val="right"/>
      </w:pPr>
      <w:r>
        <w:t>А.В.ОСТРОВСКИЙ</w:t>
      </w: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  <w:outlineLvl w:val="0"/>
      </w:pPr>
      <w:r>
        <w:t>Утвержден</w:t>
      </w:r>
    </w:p>
    <w:p w:rsidR="00B15549" w:rsidRDefault="00B15549">
      <w:pPr>
        <w:pStyle w:val="ConsPlusNormal"/>
        <w:jc w:val="right"/>
      </w:pPr>
      <w:r>
        <w:t>постановлением</w:t>
      </w:r>
    </w:p>
    <w:p w:rsidR="00B15549" w:rsidRDefault="00B15549">
      <w:pPr>
        <w:pStyle w:val="ConsPlusNormal"/>
        <w:jc w:val="right"/>
      </w:pPr>
      <w:r>
        <w:t>Администрации</w:t>
      </w:r>
    </w:p>
    <w:p w:rsidR="00B15549" w:rsidRDefault="00B15549">
      <w:pPr>
        <w:pStyle w:val="ConsPlusNormal"/>
        <w:jc w:val="right"/>
      </w:pPr>
      <w:r>
        <w:t>Смоленской области</w:t>
      </w:r>
    </w:p>
    <w:p w:rsidR="00B15549" w:rsidRDefault="00B15549">
      <w:pPr>
        <w:pStyle w:val="ConsPlusNormal"/>
        <w:jc w:val="right"/>
      </w:pPr>
      <w:r>
        <w:t>от 04.08.2022 N 536</w:t>
      </w: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Title"/>
        <w:jc w:val="center"/>
      </w:pPr>
      <w:bookmarkStart w:id="2" w:name="P38"/>
      <w:bookmarkEnd w:id="2"/>
      <w:r>
        <w:t>ПОРЯДОК</w:t>
      </w:r>
    </w:p>
    <w:p w:rsidR="00B15549" w:rsidRDefault="00B15549">
      <w:pPr>
        <w:pStyle w:val="ConsPlusTitle"/>
        <w:jc w:val="center"/>
      </w:pPr>
      <w:r>
        <w:t>ПРЕДОСТАВЛЕНИЯ МЕРЫ СОЦИАЛЬНОЙ ПОДДЕРЖКИ ГРАЖДАН, ПРОХОДЯЩИХ</w:t>
      </w:r>
    </w:p>
    <w:p w:rsidR="00B15549" w:rsidRDefault="00B15549">
      <w:pPr>
        <w:pStyle w:val="ConsPlusTitle"/>
        <w:jc w:val="center"/>
      </w:pPr>
      <w:r>
        <w:t>ВОЕННУЮ СЛУЖБУ ПО КОНТРАКТУ В ИМЕННОМ ВОИНСКОМ ФОРМИРОВАНИИ,</w:t>
      </w:r>
    </w:p>
    <w:p w:rsidR="00B15549" w:rsidRDefault="00B15549">
      <w:pPr>
        <w:pStyle w:val="ConsPlusTitle"/>
        <w:jc w:val="center"/>
      </w:pPr>
      <w:proofErr w:type="gramStart"/>
      <w:r>
        <w:lastRenderedPageBreak/>
        <w:t>СФОРМИРОВАННОМ</w:t>
      </w:r>
      <w:proofErr w:type="gramEnd"/>
      <w:r>
        <w:t xml:space="preserve"> В СМОЛЕНСКОЙ ОБЛАСТИ</w:t>
      </w:r>
    </w:p>
    <w:p w:rsidR="00B15549" w:rsidRDefault="00B155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Смоленской области</w:t>
            </w:r>
            <w:proofErr w:type="gramEnd"/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от 13.06.2023 N 311,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постановлений Правительства Смоленской области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17.06.2024 </w:t>
            </w:r>
            <w:hyperlink r:id="rId12">
              <w:r>
                <w:rPr>
                  <w:color w:val="0000FF"/>
                </w:rPr>
                <w:t>N 421</w:t>
              </w:r>
            </w:hyperlink>
            <w:r>
              <w:rPr>
                <w:color w:val="392C69"/>
              </w:rPr>
              <w:t xml:space="preserve">, от 25.07.2024 </w:t>
            </w:r>
            <w:hyperlink r:id="rId13">
              <w:r>
                <w:rPr>
                  <w:color w:val="0000FF"/>
                </w:rPr>
                <w:t>N 564</w:t>
              </w:r>
            </w:hyperlink>
            <w:r>
              <w:rPr>
                <w:color w:val="392C69"/>
              </w:rPr>
              <w:t xml:space="preserve">, от 31.07.2024 </w:t>
            </w:r>
            <w:hyperlink r:id="rId14">
              <w:r>
                <w:rPr>
                  <w:color w:val="0000FF"/>
                </w:rPr>
                <w:t>N 585</w:t>
              </w:r>
            </w:hyperlink>
            <w:r>
              <w:rPr>
                <w:color w:val="392C69"/>
              </w:rPr>
              <w:t>,</w:t>
            </w:r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27.12.2024 </w:t>
            </w:r>
            <w:hyperlink r:id="rId15">
              <w:r>
                <w:rPr>
                  <w:color w:val="0000FF"/>
                </w:rPr>
                <w:t>N 1061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ind w:firstLine="540"/>
        <w:jc w:val="both"/>
      </w:pPr>
      <w:r>
        <w:t>1. Настоящий Порядок определяет правила предоставления меры социальной поддержки граждан, проходящих военную службу по контракту в именном воинском формировании, сформированном в Смоленской области, в виде денежной выплаты.</w:t>
      </w:r>
    </w:p>
    <w:p w:rsidR="00B15549" w:rsidRDefault="00B15549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2. </w:t>
      </w:r>
      <w:proofErr w:type="gramStart"/>
      <w:r>
        <w:t>Денежная выплата предоставляется в период проведения специальной военной операции на территориях Украины, Донецкой Народной Республики, Луганской Народной Республики, Херсонской и Запорожской областей состоящим на воинском учете в военных комиссариатах муниципальных образований Смоленской области гражданам, которые изъявили желание поступить на военную службу по контракту в Вооруженные Силы Российской Федерации в составе сформированного через Федеральное казенное учреждение "Военный комиссариат Смоленской области" (далее</w:t>
      </w:r>
      <w:proofErr w:type="gramEnd"/>
      <w:r>
        <w:t xml:space="preserve"> - </w:t>
      </w:r>
      <w:proofErr w:type="gramStart"/>
      <w:r>
        <w:t xml:space="preserve">Военный комиссариат Смоленской области) именного воинского формирования и не получили единовременную денежную выплату, установленную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02.06.2023 N 288 "О дополнительной мере социальной поддержки граждан, заключивших контракт о прохождении военной службы с Министерством обороны Российской Федерации" (далее - заявители).</w:t>
      </w:r>
      <w:proofErr w:type="gramEnd"/>
    </w:p>
    <w:p w:rsidR="00B15549" w:rsidRDefault="00B15549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13.06.2023 N 311, </w:t>
      </w:r>
      <w:hyperlink r:id="rId1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25.07.2024 N 564)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3. Денежная выплата предоставляется: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- в размере 150 тыс. рублей - заявителям, заключившим контракт о прохождении военной службы в период с 1 июля 2022 года по 30 июня 2024 года включительно;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- в размере 405 тыс. рублей - заявителям, заключившим контракт о прохождении военной службы с 1 по 30 июля 2024 года включительно;</w:t>
      </w:r>
    </w:p>
    <w:p w:rsidR="00B15549" w:rsidRDefault="00B15549">
      <w:pPr>
        <w:pStyle w:val="ConsPlusNormal"/>
        <w:jc w:val="both"/>
      </w:pPr>
      <w:r>
        <w:t xml:space="preserve">(в ред. постановлений Правительства Смоленской области от 25.07.2024 </w:t>
      </w:r>
      <w:hyperlink r:id="rId19">
        <w:r>
          <w:rPr>
            <w:color w:val="0000FF"/>
          </w:rPr>
          <w:t>N 564</w:t>
        </w:r>
      </w:hyperlink>
      <w:r>
        <w:t xml:space="preserve">, от 31.07.2024 </w:t>
      </w:r>
      <w:hyperlink r:id="rId20">
        <w:r>
          <w:rPr>
            <w:color w:val="0000FF"/>
          </w:rPr>
          <w:t>N 585</w:t>
        </w:r>
      </w:hyperlink>
      <w:r>
        <w:t>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- в размере 500 тыс. рублей - заявителям, заключившим контракт о прохождении военной службы с 31 июля 2024 года по 31 декабря 2025 года включительно.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27.12.2024 N 1061)</w:t>
      </w:r>
    </w:p>
    <w:p w:rsidR="00B15549" w:rsidRDefault="00B15549">
      <w:pPr>
        <w:pStyle w:val="ConsPlusNormal"/>
        <w:spacing w:before="220"/>
        <w:ind w:firstLine="540"/>
        <w:jc w:val="both"/>
      </w:pPr>
      <w:bookmarkStart w:id="4" w:name="P58"/>
      <w:bookmarkEnd w:id="4"/>
      <w:r>
        <w:t>4. Для предоставления денежной выплаты Министерство социального развития Смоленской области (далее также - Министерство) при содействии Военного комиссариата Смоленской области и Пункта отбора на военную службу по контракту (2 разряда) г. Смоленска получает от заявителя следующие документы: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17.06.2024 N 421)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1) </w:t>
      </w:r>
      <w:hyperlink w:anchor="P134">
        <w:r>
          <w:rPr>
            <w:color w:val="0000FF"/>
          </w:rPr>
          <w:t>заявление</w:t>
        </w:r>
      </w:hyperlink>
      <w:r>
        <w:t xml:space="preserve"> о предоставлении денежной выплаты по форме согласно приложению N 1 к настоящему Порядку;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2) копию выписки из приказа о зачислении заявителя в списки воинской части на военную службу либо копию выписки из приказа об исключении его из списков личного состава и направлении к новому месту службы;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13.06.2023 N 311)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lastRenderedPageBreak/>
        <w:t>3) копию контракта о прохождении военной службы;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4) копию документа, подтверждающего реквизиты счета, открытого на имя заявителя в банке или иной кредитной организации;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5) копию документа, удостоверяющего личность заявителя.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5. Решение о предоставлении денежной выплаты либо об отказе в ее предоставлении принимается Министерством в течение 3 рабочих дней со дня получения документов,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15549" w:rsidRDefault="00B155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17.06.2024 N 421)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6. Основаниями для отказа в предоставлении денежной выплаты являются: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- несоответствие гражданина требованиям, указанным в </w:t>
      </w:r>
      <w:hyperlink w:anchor="P50">
        <w:r>
          <w:rPr>
            <w:color w:val="0000FF"/>
          </w:rPr>
          <w:t>пункте 2</w:t>
        </w:r>
      </w:hyperlink>
      <w:r>
        <w:t xml:space="preserve"> настоящего Порядка;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- непредставление или представление не в полном объеме документов,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- выявление в заявлении и (или) в представленных документах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при содействии Военного комиссариата Смоленской области от Пункта отбора на военную службу по контракту (2 разряда) г. Смоленска.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7. Уведомление об отказе в предоставлении денежной выплаты с указанием основания для отказа направляется Министерством заявителю в течение 1 рабочего дня со дня принятия соответствующего решения по адресу регистрации, указанному в заявлении о предоставлении денежной выплаты.</w:t>
      </w:r>
    </w:p>
    <w:p w:rsidR="00B15549" w:rsidRDefault="00B155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постановлений Правительства Смоленской области от 17.06.2024 </w:t>
      </w:r>
      <w:hyperlink r:id="rId25">
        <w:r>
          <w:rPr>
            <w:color w:val="0000FF"/>
          </w:rPr>
          <w:t>N 421</w:t>
        </w:r>
      </w:hyperlink>
      <w:r>
        <w:t xml:space="preserve">, от 25.07.2024 </w:t>
      </w:r>
      <w:hyperlink r:id="rId26">
        <w:r>
          <w:rPr>
            <w:color w:val="0000FF"/>
          </w:rPr>
          <w:t>N 564</w:t>
        </w:r>
      </w:hyperlink>
      <w:r>
        <w:t>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8. В случае принятия решения о предоставлении денежной выплаты денежная выплата заявителям, заключившим контракт о прохождении военной службы в период с 1 июля 2022 года по 30 июня 2024 года включительно: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25.07.2024 N 564)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- в размере 60 тыс. рублей предоставляется в течение 8 рабочих дней со дня получения Министерством документов,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Порядка;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17.06.2024 N 421)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- в размере 30 тыс. рублей в месяц предоставляется в течение трех месяцев </w:t>
      </w:r>
      <w:proofErr w:type="gramStart"/>
      <w:r>
        <w:t>с даты заключения</w:t>
      </w:r>
      <w:proofErr w:type="gramEnd"/>
      <w:r>
        <w:t xml:space="preserve"> контракта о прохождении военной службы за каждый месяц нахождения заявителя в списках личного состава именного воинского формирования, сформированного в Смоленской области.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8.1. В случае принятия решения о предоставлении денежной выплаты денежная выплата в размере 405 тыс. рублей предоставляется заявителям, заключившим контракт о прохождении военной службы в период с 1 по 30 июля 2024 года включительно, в течение 8 рабочих дней со дня получения Министерством документов, указанных в </w:t>
      </w:r>
      <w:hyperlink w:anchor="P20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15549" w:rsidRDefault="00B15549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8.1 введен </w:t>
      </w:r>
      <w:hyperlink r:id="rId29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25.07.2024 N 564; 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31.07.2024 N 585)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8.2. В случае принятия решения о предоставлении денежной выплаты денежная выплата в размере 500 тыс. рублей предоставляется заявителям, заключившим контракт о прохождении военной службы с 31 июля 2024 года по 31 декабря 2025 года включительно, в течение 8 рабочих дней со дня получения Министерством документов, указанных в </w:t>
      </w:r>
      <w:hyperlink w:anchor="P58">
        <w:r>
          <w:rPr>
            <w:color w:val="0000FF"/>
          </w:rPr>
          <w:t>пункте 4</w:t>
        </w:r>
      </w:hyperlink>
      <w:r>
        <w:t xml:space="preserve"> настоящего Порядка.</w:t>
      </w:r>
    </w:p>
    <w:p w:rsidR="00B15549" w:rsidRDefault="00B15549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8.2 введен </w:t>
      </w:r>
      <w:hyperlink r:id="rId31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31.07.2024 N 585;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27.12.2024 N 1061)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9. Министерство формирует личное дело заявителя на бумажном носителе и передает его в течение 1 рабочего дня со дня принятия решения о предоставлении (об отказе в предоставлении) денежной выплаты в смоленское областное государственное казенное учреждение "Центр социальных выплат, приема и обработки информации" (далее - Учреждение). Учреждение в течение 1 рабочего дня со дня получения от Министерства личного дела заявителя осуществляет ввод информации в ведомственную информационную систему для начисления денежной выплаты.</w:t>
      </w:r>
    </w:p>
    <w:p w:rsidR="00B15549" w:rsidRDefault="00B1554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17.06.2024 N 421)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10. Выплата денежной выплаты осуществляется путем перечисления денежных средств на указанный в заявлении о предоставлении денежной выплаты счет, открытый на имя заявителя в банке или иной кредитной организации.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>Учреждение в день, в который истек месячный (двухмесячный, трехмесячный) срок со дня заключения заявителем контракта о прохождении военной службы, запрашивает в Пункте отбора на военную службу по контракту (2 разряда) г. Смоленска при содействии Военного комиссариата Смоленской области информацию о нахождении заявителя, заключившего контракт о прохождении военной службы в период с 1 июля 2022 года по 30 июня 2024 года</w:t>
      </w:r>
      <w:proofErr w:type="gramEnd"/>
      <w:r>
        <w:t xml:space="preserve"> включительно, в списках личного состава именного воинского формирования, сформированного в Смоленской области (далее также - информация).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25.07.2024 N 564)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Учреждение в день получения информации о нахождении заявителя, заключившего контракт о прохождении военной службы в период с 1 июля 2022 года по 30 июня 2024 года включительно, в списках личного состава именного воинского формирования, сформированного в Смоленской области, передает информацию в Министерство.</w:t>
      </w:r>
    </w:p>
    <w:p w:rsidR="00B15549" w:rsidRDefault="00B15549">
      <w:pPr>
        <w:pStyle w:val="ConsPlusNormal"/>
        <w:jc w:val="both"/>
      </w:pPr>
      <w:r>
        <w:t xml:space="preserve">(в ред. постановлений Правительства Смоленской области от 17.06.2024 </w:t>
      </w:r>
      <w:hyperlink r:id="rId35">
        <w:r>
          <w:rPr>
            <w:color w:val="0000FF"/>
          </w:rPr>
          <w:t>N 421</w:t>
        </w:r>
      </w:hyperlink>
      <w:r>
        <w:t xml:space="preserve">, от 25.07.2024 </w:t>
      </w:r>
      <w:hyperlink r:id="rId36">
        <w:r>
          <w:rPr>
            <w:color w:val="0000FF"/>
          </w:rPr>
          <w:t>N 564</w:t>
        </w:r>
      </w:hyperlink>
      <w:r>
        <w:t>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Министерство в течение 3 рабочих дней со дня получения информации перечисляет заявителю, заключившему контракт о прохождении военной службы в период с 1 июля 2022 года по 30 июня 2024 года включительно, денежные средства в соответствии с абзацем третьим пункта 8 настоящего Порядка.</w:t>
      </w:r>
    </w:p>
    <w:p w:rsidR="00B15549" w:rsidRDefault="00B15549">
      <w:pPr>
        <w:pStyle w:val="ConsPlusNormal"/>
        <w:jc w:val="both"/>
      </w:pPr>
      <w:r>
        <w:t xml:space="preserve">(в ред. постановлений Правительства Смоленской области от 17.06.2024 </w:t>
      </w:r>
      <w:hyperlink r:id="rId37">
        <w:r>
          <w:rPr>
            <w:color w:val="0000FF"/>
          </w:rPr>
          <w:t>N 421</w:t>
        </w:r>
      </w:hyperlink>
      <w:r>
        <w:t xml:space="preserve">, от 25.07.2024 </w:t>
      </w:r>
      <w:hyperlink r:id="rId38">
        <w:r>
          <w:rPr>
            <w:color w:val="0000FF"/>
          </w:rPr>
          <w:t>N 564</w:t>
        </w:r>
      </w:hyperlink>
      <w:r>
        <w:t>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>В случае досрочного увольнения заявителя, заключившего контракт о прохождении военной службы в период с 1 июля 2022 года по 30 июня 2024 года включительно, с военной службы в течение трех месяцев с момента заключения контракта о прохождении военной службы в связи с невыполнением им условий контракта о прохождении военной службы или по желанию заявителя возврат средств, выплаченных заявителю в качестве</w:t>
      </w:r>
      <w:proofErr w:type="gramEnd"/>
      <w:r>
        <w:t xml:space="preserve"> денежной выплаты, производится заявителем добровольно в течение 15 календарных дней </w:t>
      </w:r>
      <w:proofErr w:type="gramStart"/>
      <w:r>
        <w:t>с даты расторжения</w:t>
      </w:r>
      <w:proofErr w:type="gramEnd"/>
      <w:r>
        <w:t xml:space="preserve"> указанного контракта либо указанные средства взыскиваются в судебном порядке.</w:t>
      </w:r>
    </w:p>
    <w:p w:rsidR="00B15549" w:rsidRDefault="00B15549">
      <w:pPr>
        <w:pStyle w:val="ConsPlusNormal"/>
        <w:jc w:val="both"/>
      </w:pPr>
      <w:r>
        <w:t xml:space="preserve">(в ред. </w:t>
      </w:r>
      <w:hyperlink r:id="rId39">
        <w:r>
          <w:rPr>
            <w:color w:val="0000FF"/>
          </w:rPr>
          <w:t>постановления</w:t>
        </w:r>
      </w:hyperlink>
      <w:r>
        <w:t xml:space="preserve"> Правительства Смоленской области от 25.07.2024 N 564)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Министерство ежемесячно не позднее 28-го числа месяца запрашивает в Пункте отбора на военную службу по контракту (2 разряда) г. Смоленска при содействии Военного комиссариата Смоленской области </w:t>
      </w:r>
      <w:hyperlink w:anchor="P165">
        <w:r>
          <w:rPr>
            <w:color w:val="0000FF"/>
          </w:rPr>
          <w:t>список</w:t>
        </w:r>
      </w:hyperlink>
      <w:r>
        <w:t xml:space="preserve"> граждан, проходящих (проходивших) военную службу в именном воинском формировании, сформированном в Смоленской области, по форме согласно приложению N 2 к настоящему Порядку (в отношении заявителей, заключивших контракт о прохождении военной службы в период</w:t>
      </w:r>
      <w:proofErr w:type="gramEnd"/>
      <w:r>
        <w:t xml:space="preserve"> с 1 июля 2022 года по 30 июня 2024 года включительно).</w:t>
      </w:r>
    </w:p>
    <w:p w:rsidR="00B15549" w:rsidRDefault="00B15549">
      <w:pPr>
        <w:pStyle w:val="ConsPlusNormal"/>
        <w:jc w:val="both"/>
      </w:pPr>
      <w:r>
        <w:t xml:space="preserve">(в ред. постановлений Правительства Смоленской области от 17.06.2024 </w:t>
      </w:r>
      <w:hyperlink r:id="rId40">
        <w:r>
          <w:rPr>
            <w:color w:val="0000FF"/>
          </w:rPr>
          <w:t>N 421</w:t>
        </w:r>
      </w:hyperlink>
      <w:r>
        <w:t xml:space="preserve">, от 25.07.2024 </w:t>
      </w:r>
      <w:hyperlink r:id="rId41">
        <w:r>
          <w:rPr>
            <w:color w:val="0000FF"/>
          </w:rPr>
          <w:t xml:space="preserve">N </w:t>
        </w:r>
        <w:r>
          <w:rPr>
            <w:color w:val="0000FF"/>
          </w:rPr>
          <w:lastRenderedPageBreak/>
          <w:t>564</w:t>
        </w:r>
      </w:hyperlink>
      <w:r>
        <w:t>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 xml:space="preserve">13.1. </w:t>
      </w:r>
      <w:proofErr w:type="gramStart"/>
      <w:r>
        <w:t>В случае получения из Военного комиссариата Смоленской области информации о самовольном оставлении заявителем воинской части или установленного за пределами воинской части места военной службы, об отказе заявителя от выполнения боевых задач денежная выплата подлежит возврату заявителем в полном объеме в течение 30 календарных дней со дня получения письменного требования Министерства, направленного по адресу регистрации заявителя, указанному в заявлении о предоставлении</w:t>
      </w:r>
      <w:proofErr w:type="gramEnd"/>
      <w:r>
        <w:t xml:space="preserve"> денежной выплаты.</w:t>
      </w:r>
    </w:p>
    <w:p w:rsidR="00B15549" w:rsidRDefault="00B15549">
      <w:pPr>
        <w:pStyle w:val="ConsPlusNormal"/>
        <w:jc w:val="both"/>
      </w:pPr>
      <w:r>
        <w:t xml:space="preserve">(п. 13.1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Смоленской области от 25.07.2024 N 564)</w:t>
      </w:r>
    </w:p>
    <w:p w:rsidR="00B15549" w:rsidRDefault="00B15549">
      <w:pPr>
        <w:pStyle w:val="ConsPlusNormal"/>
        <w:spacing w:before="220"/>
        <w:ind w:firstLine="540"/>
        <w:jc w:val="both"/>
      </w:pPr>
      <w:r>
        <w:t>14. Получение денежной выплаты не учитывается при определении права на получение иных выплат и при предоставлении мер социальной поддержки, предусмотренных федеральным и областным законодательством.</w:t>
      </w: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  <w:outlineLvl w:val="1"/>
      </w:pPr>
      <w:r>
        <w:t>Приложение N 1</w:t>
      </w:r>
    </w:p>
    <w:p w:rsidR="00B15549" w:rsidRDefault="00B15549">
      <w:pPr>
        <w:pStyle w:val="ConsPlusNormal"/>
        <w:jc w:val="right"/>
      </w:pPr>
      <w:r>
        <w:t>к Порядку</w:t>
      </w:r>
    </w:p>
    <w:p w:rsidR="00B15549" w:rsidRDefault="00B15549">
      <w:pPr>
        <w:pStyle w:val="ConsPlusNormal"/>
        <w:jc w:val="right"/>
      </w:pPr>
      <w:r>
        <w:t>предоставления</w:t>
      </w:r>
    </w:p>
    <w:p w:rsidR="00B15549" w:rsidRDefault="00B15549">
      <w:pPr>
        <w:pStyle w:val="ConsPlusNormal"/>
        <w:jc w:val="right"/>
      </w:pPr>
      <w:r>
        <w:t>меры социальной поддержки</w:t>
      </w:r>
    </w:p>
    <w:p w:rsidR="00B15549" w:rsidRDefault="00B15549">
      <w:pPr>
        <w:pStyle w:val="ConsPlusNormal"/>
        <w:jc w:val="right"/>
      </w:pPr>
      <w:r>
        <w:t>граждан, проходящих военную службу</w:t>
      </w:r>
    </w:p>
    <w:p w:rsidR="00B15549" w:rsidRDefault="00B15549">
      <w:pPr>
        <w:pStyle w:val="ConsPlusNormal"/>
        <w:jc w:val="right"/>
      </w:pPr>
      <w:r>
        <w:t>по контракту в именном воинском формировании,</w:t>
      </w:r>
    </w:p>
    <w:p w:rsidR="00B15549" w:rsidRDefault="00B15549">
      <w:pPr>
        <w:pStyle w:val="ConsPlusNormal"/>
        <w:jc w:val="right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B15549" w:rsidRDefault="00B155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от 17.06.2024 N 421)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</w:pPr>
      <w:r>
        <w:t>Форма</w:t>
      </w:r>
    </w:p>
    <w:p w:rsidR="00B15549" w:rsidRDefault="00B155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84"/>
        <w:gridCol w:w="4486"/>
      </w:tblGrid>
      <w:tr w:rsidR="00B15549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</w:pP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both"/>
            </w:pPr>
            <w:r>
              <w:t>Министерство социального развития Смоленской области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____________________________________</w:t>
            </w:r>
          </w:p>
          <w:p w:rsidR="00B15549" w:rsidRDefault="00B15549">
            <w:pPr>
              <w:pStyle w:val="ConsPlusNormal"/>
              <w:jc w:val="center"/>
            </w:pPr>
            <w:r>
              <w:t>(фамилия, имя, отчество (при наличии) заявителя)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___________________________________,</w:t>
            </w:r>
          </w:p>
          <w:p w:rsidR="00B15549" w:rsidRDefault="00B15549">
            <w:pPr>
              <w:pStyle w:val="ConsPlusNormal"/>
              <w:jc w:val="both"/>
            </w:pPr>
            <w:proofErr w:type="gramStart"/>
            <w:r>
              <w:t>зарегистрированного</w:t>
            </w:r>
            <w:proofErr w:type="gramEnd"/>
            <w:r>
              <w:t xml:space="preserve"> по адресу: ________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____________________________________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t>(почтовый индекс, адрес места жительства</w:t>
            </w:r>
            <w:proofErr w:type="gramEnd"/>
          </w:p>
          <w:p w:rsidR="00B15549" w:rsidRDefault="00B15549">
            <w:pPr>
              <w:pStyle w:val="ConsPlusNormal"/>
              <w:jc w:val="both"/>
            </w:pPr>
            <w:r>
              <w:t>____________________________________</w:t>
            </w:r>
          </w:p>
          <w:p w:rsidR="00B15549" w:rsidRDefault="00B15549">
            <w:pPr>
              <w:pStyle w:val="ConsPlusNormal"/>
              <w:jc w:val="center"/>
            </w:pPr>
            <w:r>
              <w:t>(места пребывания) заявителя)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___________________________________,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t>(документ, удостоверяющий личность заявителя, его</w:t>
            </w:r>
            <w:proofErr w:type="gramEnd"/>
          </w:p>
          <w:p w:rsidR="00B15549" w:rsidRDefault="00B15549">
            <w:pPr>
              <w:pStyle w:val="ConsPlusNormal"/>
              <w:jc w:val="both"/>
            </w:pPr>
            <w:r>
              <w:t>____________________________________</w:t>
            </w:r>
          </w:p>
          <w:p w:rsidR="00B15549" w:rsidRDefault="00B15549">
            <w:pPr>
              <w:pStyle w:val="ConsPlusNormal"/>
              <w:jc w:val="center"/>
            </w:pPr>
            <w:r>
              <w:t>серия и номер, кем и когда выдан)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___________________________________,</w:t>
            </w:r>
          </w:p>
          <w:p w:rsidR="00B15549" w:rsidRDefault="00B15549">
            <w:pPr>
              <w:pStyle w:val="ConsPlusNormal"/>
              <w:jc w:val="both"/>
            </w:pPr>
            <w:r>
              <w:t>СНИЛС ____________________________,</w:t>
            </w:r>
          </w:p>
          <w:p w:rsidR="00B15549" w:rsidRDefault="00B15549">
            <w:pPr>
              <w:pStyle w:val="ConsPlusNormal"/>
              <w:jc w:val="both"/>
            </w:pPr>
            <w:r>
              <w:t>контактный телефон __________________</w:t>
            </w:r>
          </w:p>
        </w:tc>
      </w:tr>
      <w:tr w:rsidR="00B15549"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center"/>
            </w:pPr>
            <w:bookmarkStart w:id="5" w:name="P134"/>
            <w:bookmarkEnd w:id="5"/>
            <w:r>
              <w:t>ЗАЯВЛЕНИЕ</w:t>
            </w:r>
          </w:p>
          <w:p w:rsidR="00B15549" w:rsidRDefault="00B15549">
            <w:pPr>
              <w:pStyle w:val="ConsPlusNormal"/>
              <w:jc w:val="center"/>
            </w:pPr>
            <w:r>
              <w:lastRenderedPageBreak/>
              <w:t>о предоставлении денежной выплаты</w:t>
            </w:r>
          </w:p>
          <w:p w:rsidR="00B15549" w:rsidRDefault="00B15549">
            <w:pPr>
              <w:pStyle w:val="ConsPlusNormal"/>
            </w:pPr>
          </w:p>
          <w:p w:rsidR="00B15549" w:rsidRDefault="00B15549">
            <w:pPr>
              <w:pStyle w:val="ConsPlusNormal"/>
              <w:ind w:firstLine="283"/>
              <w:jc w:val="both"/>
            </w:pPr>
            <w:r>
              <w:t>В связи с прохождением военной службы в именном воинском формировании, сформированном в Смоленской области, прошу назначить мне в соответствии с постановлением Администрации Смоленской области от 04.08.2022 N 536 "О мере социальной поддержки граждан, проходящих военную службу по контракту в именном воинском формировании, сформированном в Смоленской области" денежную выплату.</w:t>
            </w:r>
          </w:p>
          <w:p w:rsidR="00B15549" w:rsidRDefault="00B15549">
            <w:pPr>
              <w:pStyle w:val="ConsPlusNormal"/>
              <w:ind w:firstLine="283"/>
              <w:jc w:val="both"/>
            </w:pPr>
            <w:r>
              <w:t xml:space="preserve">Назначенную денежную выплату прошу перечислить на счет N _______________________________________________________________, открытый </w:t>
            </w:r>
            <w:proofErr w:type="gramStart"/>
            <w:r>
              <w:t>в</w:t>
            </w:r>
            <w:proofErr w:type="gramEnd"/>
          </w:p>
          <w:p w:rsidR="00B15549" w:rsidRDefault="00B15549">
            <w:pPr>
              <w:pStyle w:val="ConsPlusNormal"/>
              <w:jc w:val="both"/>
            </w:pPr>
            <w:r>
              <w:t>__________________________________________________________________________</w:t>
            </w:r>
          </w:p>
          <w:p w:rsidR="00B15549" w:rsidRDefault="00B15549">
            <w:pPr>
              <w:pStyle w:val="ConsPlusNormal"/>
              <w:jc w:val="center"/>
            </w:pPr>
            <w:r>
              <w:t>(наименование кредитной организации)</w:t>
            </w:r>
          </w:p>
          <w:p w:rsidR="00B15549" w:rsidRDefault="00B15549">
            <w:pPr>
              <w:pStyle w:val="ConsPlusNormal"/>
              <w:jc w:val="both"/>
            </w:pPr>
            <w:r>
              <w:t>__________________________________________________________________________.</w:t>
            </w:r>
          </w:p>
          <w:p w:rsidR="00B15549" w:rsidRDefault="00B15549">
            <w:pPr>
              <w:pStyle w:val="ConsPlusNormal"/>
            </w:pPr>
          </w:p>
          <w:p w:rsidR="00B15549" w:rsidRDefault="00B15549">
            <w:pPr>
              <w:pStyle w:val="ConsPlusNormal"/>
              <w:ind w:firstLine="283"/>
              <w:jc w:val="both"/>
            </w:pPr>
            <w:r>
              <w:t xml:space="preserve">Даю свое согласие на обработку (сбор, систематизацию, накопление, хранение, уточнение, использование и передачу) персональных данных в соответствии с Федеральным </w:t>
            </w:r>
            <w:hyperlink r:id="rId44">
              <w:r>
                <w:rPr>
                  <w:color w:val="0000FF"/>
                </w:rPr>
                <w:t>законом</w:t>
              </w:r>
            </w:hyperlink>
            <w:r>
              <w:t xml:space="preserve"> "О персональных данных". </w:t>
            </w:r>
            <w:proofErr w:type="gramStart"/>
            <w:r>
              <w:t>Ознакомлен</w:t>
            </w:r>
            <w:proofErr w:type="gramEnd"/>
            <w:r>
              <w:t xml:space="preserve"> с тем, что могу отказаться от обработки персональных данных, подав соответствующее заявление в Министерство социального развития Смоленской области.</w:t>
            </w:r>
          </w:p>
        </w:tc>
      </w:tr>
      <w:tr w:rsidR="00B15549"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both"/>
            </w:pPr>
            <w:r>
              <w:lastRenderedPageBreak/>
              <w:t>"___" __________ 20__ г.</w:t>
            </w:r>
          </w:p>
        </w:tc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center"/>
            </w:pPr>
            <w:r>
              <w:t>_________________________________</w:t>
            </w:r>
          </w:p>
          <w:p w:rsidR="00B15549" w:rsidRDefault="00B15549">
            <w:pPr>
              <w:pStyle w:val="ConsPlusNormal"/>
              <w:jc w:val="center"/>
            </w:pPr>
            <w:r>
              <w:t>(подпись заявителя)</w:t>
            </w: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  <w:outlineLvl w:val="1"/>
      </w:pPr>
      <w:r>
        <w:t>Приложение N 2</w:t>
      </w:r>
    </w:p>
    <w:p w:rsidR="00B15549" w:rsidRDefault="00B15549">
      <w:pPr>
        <w:pStyle w:val="ConsPlusNormal"/>
        <w:jc w:val="right"/>
      </w:pPr>
      <w:r>
        <w:t>к Порядку</w:t>
      </w:r>
    </w:p>
    <w:p w:rsidR="00B15549" w:rsidRDefault="00B15549">
      <w:pPr>
        <w:pStyle w:val="ConsPlusNormal"/>
        <w:jc w:val="right"/>
      </w:pPr>
      <w:r>
        <w:t>предоставления</w:t>
      </w:r>
    </w:p>
    <w:p w:rsidR="00B15549" w:rsidRDefault="00B15549">
      <w:pPr>
        <w:pStyle w:val="ConsPlusNormal"/>
        <w:jc w:val="right"/>
      </w:pPr>
      <w:r>
        <w:t>меры социальной поддержки</w:t>
      </w:r>
    </w:p>
    <w:p w:rsidR="00B15549" w:rsidRDefault="00B15549">
      <w:pPr>
        <w:pStyle w:val="ConsPlusNormal"/>
        <w:jc w:val="right"/>
      </w:pPr>
      <w:r>
        <w:t>граждан, проходящих военную службу</w:t>
      </w:r>
    </w:p>
    <w:p w:rsidR="00B15549" w:rsidRDefault="00B15549">
      <w:pPr>
        <w:pStyle w:val="ConsPlusNormal"/>
        <w:jc w:val="right"/>
      </w:pPr>
      <w:r>
        <w:t>по контракту в именном воинском формировании,</w:t>
      </w:r>
    </w:p>
    <w:p w:rsidR="00B15549" w:rsidRDefault="00B15549">
      <w:pPr>
        <w:pStyle w:val="ConsPlusNormal"/>
        <w:jc w:val="right"/>
      </w:pPr>
      <w:proofErr w:type="gramStart"/>
      <w:r>
        <w:t>сформированном</w:t>
      </w:r>
      <w:proofErr w:type="gramEnd"/>
      <w:r>
        <w:t xml:space="preserve"> в Смоленской области</w:t>
      </w:r>
    </w:p>
    <w:p w:rsidR="00B15549" w:rsidRDefault="00B1554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1554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Смоленской области</w:t>
            </w:r>
            <w:proofErr w:type="gramEnd"/>
          </w:p>
          <w:p w:rsidR="00B15549" w:rsidRDefault="00B15549">
            <w:pPr>
              <w:pStyle w:val="ConsPlusNormal"/>
              <w:jc w:val="center"/>
            </w:pPr>
            <w:r>
              <w:rPr>
                <w:color w:val="392C69"/>
              </w:rPr>
              <w:t>от 25.07.2024 N 564)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right"/>
      </w:pPr>
      <w:r>
        <w:t>Форма</w:t>
      </w:r>
    </w:p>
    <w:p w:rsidR="00B15549" w:rsidRDefault="00B155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B15549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center"/>
            </w:pPr>
            <w:bookmarkStart w:id="6" w:name="P165"/>
            <w:bookmarkEnd w:id="6"/>
            <w:r>
              <w:t>СПИСОК</w:t>
            </w:r>
          </w:p>
          <w:p w:rsidR="00B15549" w:rsidRDefault="00B15549">
            <w:pPr>
              <w:pStyle w:val="ConsPlusNormal"/>
              <w:jc w:val="center"/>
            </w:pPr>
            <w:r>
              <w:t>граждан, проходящих (проходивших) военную службу</w:t>
            </w:r>
          </w:p>
          <w:p w:rsidR="00B15549" w:rsidRDefault="00B15549">
            <w:pPr>
              <w:pStyle w:val="ConsPlusNormal"/>
              <w:jc w:val="center"/>
            </w:pPr>
            <w:r>
              <w:t>в именном воинском формировании,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t>сформированном</w:t>
            </w:r>
            <w:proofErr w:type="gramEnd"/>
            <w:r>
              <w:t xml:space="preserve"> в Смоленской области,</w:t>
            </w:r>
          </w:p>
          <w:p w:rsidR="00B15549" w:rsidRDefault="00B15549">
            <w:pPr>
              <w:pStyle w:val="ConsPlusNormal"/>
              <w:jc w:val="center"/>
            </w:pPr>
            <w:r>
              <w:t>по состоянию на "___"__________ 20__&lt;*&gt;</w:t>
            </w: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sectPr w:rsidR="00B15549" w:rsidSect="00725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129"/>
        <w:gridCol w:w="1129"/>
        <w:gridCol w:w="1519"/>
        <w:gridCol w:w="1309"/>
        <w:gridCol w:w="1519"/>
        <w:gridCol w:w="1399"/>
        <w:gridCol w:w="1519"/>
        <w:gridCol w:w="1399"/>
      </w:tblGrid>
      <w:tr w:rsidR="00B15549">
        <w:tc>
          <w:tcPr>
            <w:tcW w:w="454" w:type="dxa"/>
          </w:tcPr>
          <w:p w:rsidR="00B15549" w:rsidRDefault="00B15549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29" w:type="dxa"/>
          </w:tcPr>
          <w:p w:rsidR="00B15549" w:rsidRDefault="00B15549">
            <w:pPr>
              <w:pStyle w:val="ConsPlusNormal"/>
              <w:jc w:val="center"/>
            </w:pPr>
            <w:r>
              <w:t>Фамилия, имя, отчество (при наличии)</w:t>
            </w:r>
          </w:p>
        </w:tc>
        <w:tc>
          <w:tcPr>
            <w:tcW w:w="1129" w:type="dxa"/>
          </w:tcPr>
          <w:p w:rsidR="00B15549" w:rsidRDefault="00B15549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Дата контракта о прохождении военной службы</w:t>
            </w:r>
          </w:p>
        </w:tc>
        <w:tc>
          <w:tcPr>
            <w:tcW w:w="1309" w:type="dxa"/>
          </w:tcPr>
          <w:p w:rsidR="00B15549" w:rsidRDefault="00B15549">
            <w:pPr>
              <w:pStyle w:val="ConsPlusNormal"/>
              <w:jc w:val="center"/>
            </w:pPr>
            <w:r>
              <w:t>Дата и номер приказа о зачислении в списки воинской части на военную службу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Срок действия контракта о прохождении военной службы</w:t>
            </w:r>
          </w:p>
        </w:tc>
        <w:tc>
          <w:tcPr>
            <w:tcW w:w="1399" w:type="dxa"/>
          </w:tcPr>
          <w:p w:rsidR="00B15549" w:rsidRDefault="00B15549">
            <w:pPr>
              <w:pStyle w:val="ConsPlusNormal"/>
              <w:jc w:val="center"/>
            </w:pPr>
            <w:r>
              <w:t>Дата и номер приказа об исключении из списков воинской части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Дата прекращения контракта о прохождении военной службы</w:t>
            </w:r>
          </w:p>
        </w:tc>
        <w:tc>
          <w:tcPr>
            <w:tcW w:w="1399" w:type="dxa"/>
          </w:tcPr>
          <w:p w:rsidR="00B15549" w:rsidRDefault="00B15549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B15549">
        <w:tc>
          <w:tcPr>
            <w:tcW w:w="454" w:type="dxa"/>
          </w:tcPr>
          <w:p w:rsidR="00B15549" w:rsidRDefault="00B155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29" w:type="dxa"/>
          </w:tcPr>
          <w:p w:rsidR="00B15549" w:rsidRDefault="00B15549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29" w:type="dxa"/>
          </w:tcPr>
          <w:p w:rsidR="00B15549" w:rsidRDefault="00B15549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9" w:type="dxa"/>
          </w:tcPr>
          <w:p w:rsidR="00B15549" w:rsidRDefault="00B15549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99" w:type="dxa"/>
          </w:tcPr>
          <w:p w:rsidR="00B15549" w:rsidRDefault="00B15549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19" w:type="dxa"/>
          </w:tcPr>
          <w:p w:rsidR="00B15549" w:rsidRDefault="00B15549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99" w:type="dxa"/>
          </w:tcPr>
          <w:p w:rsidR="00B15549" w:rsidRDefault="00B15549">
            <w:pPr>
              <w:pStyle w:val="ConsPlusNormal"/>
              <w:jc w:val="center"/>
            </w:pPr>
            <w:r>
              <w:t>9</w:t>
            </w:r>
          </w:p>
        </w:tc>
      </w:tr>
      <w:tr w:rsidR="00B15549">
        <w:tc>
          <w:tcPr>
            <w:tcW w:w="454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12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12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0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9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99" w:type="dxa"/>
          </w:tcPr>
          <w:p w:rsidR="00B15549" w:rsidRDefault="00B15549">
            <w:pPr>
              <w:pStyle w:val="ConsPlusNormal"/>
            </w:pPr>
          </w:p>
        </w:tc>
      </w:tr>
      <w:tr w:rsidR="00B15549">
        <w:tc>
          <w:tcPr>
            <w:tcW w:w="454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12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12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0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9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519" w:type="dxa"/>
          </w:tcPr>
          <w:p w:rsidR="00B15549" w:rsidRDefault="00B15549">
            <w:pPr>
              <w:pStyle w:val="ConsPlusNormal"/>
            </w:pPr>
          </w:p>
        </w:tc>
        <w:tc>
          <w:tcPr>
            <w:tcW w:w="1399" w:type="dxa"/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sectPr w:rsidR="00B1554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B15549" w:rsidRDefault="00B1554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24"/>
        <w:gridCol w:w="2068"/>
        <w:gridCol w:w="2683"/>
        <w:gridCol w:w="2595"/>
      </w:tblGrid>
      <w:tr w:rsidR="00B15549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ind w:firstLine="540"/>
              <w:jc w:val="both"/>
            </w:pPr>
            <w:r>
              <w:t>--------------------------------</w:t>
            </w:r>
          </w:p>
          <w:p w:rsidR="00B15549" w:rsidRDefault="00B15549">
            <w:pPr>
              <w:pStyle w:val="ConsPlusNormal"/>
              <w:ind w:firstLine="283"/>
              <w:jc w:val="both"/>
            </w:pPr>
            <w:r>
              <w:t>&lt;*&gt; Учитываются все граждане, которые когда-либо проходили военную службу в именном воинском формировании, сформированном в Смоленской области, с момента формирования.</w:t>
            </w:r>
          </w:p>
        </w:tc>
      </w:tr>
      <w:tr w:rsidR="00B15549"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both"/>
            </w:pPr>
            <w:r>
              <w:t>Исполнитель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both"/>
            </w:pPr>
            <w:r>
              <w:t>_______________/</w:t>
            </w:r>
          </w:p>
          <w:p w:rsidR="00B15549" w:rsidRDefault="00B15549">
            <w:pPr>
              <w:pStyle w:val="ConsPlusNormal"/>
              <w:jc w:val="center"/>
            </w:pPr>
            <w:proofErr w:type="gramStart"/>
            <w:r>
              <w:t>(подпись</w:t>
            </w:r>
            <w:proofErr w:type="gramEnd"/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  <w:jc w:val="both"/>
            </w:pPr>
            <w:r>
              <w:t>____________________/</w:t>
            </w:r>
          </w:p>
          <w:p w:rsidR="00B15549" w:rsidRDefault="00B15549">
            <w:pPr>
              <w:pStyle w:val="ConsPlusNormal"/>
              <w:jc w:val="center"/>
            </w:pPr>
            <w:r>
              <w:t>(фамилия, инициалы)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</w:tcPr>
          <w:p w:rsidR="00B15549" w:rsidRDefault="00B15549">
            <w:pPr>
              <w:pStyle w:val="ConsPlusNormal"/>
            </w:pPr>
          </w:p>
        </w:tc>
      </w:tr>
    </w:tbl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jc w:val="both"/>
      </w:pPr>
    </w:p>
    <w:p w:rsidR="00B15549" w:rsidRDefault="00B1554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874C8" w:rsidRDefault="001874C8"/>
    <w:sectPr w:rsidR="001874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549"/>
    <w:rsid w:val="001874C8"/>
    <w:rsid w:val="00B1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1554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155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376&amp;n=146592&amp;dst=100005" TargetMode="External"/><Relationship Id="rId18" Type="http://schemas.openxmlformats.org/officeDocument/2006/relationships/hyperlink" Target="https://login.consultant.ru/link/?req=doc&amp;base=RLAW376&amp;n=146592&amp;dst=100006" TargetMode="External"/><Relationship Id="rId26" Type="http://schemas.openxmlformats.org/officeDocument/2006/relationships/hyperlink" Target="https://login.consultant.ru/link/?req=doc&amp;base=RLAW376&amp;n=146592&amp;dst=100011" TargetMode="External"/><Relationship Id="rId39" Type="http://schemas.openxmlformats.org/officeDocument/2006/relationships/hyperlink" Target="https://login.consultant.ru/link/?req=doc&amp;base=RLAW376&amp;n=146592&amp;dst=100020" TargetMode="External"/><Relationship Id="rId21" Type="http://schemas.openxmlformats.org/officeDocument/2006/relationships/hyperlink" Target="https://login.consultant.ru/link/?req=doc&amp;base=RLAW376&amp;n=150930&amp;dst=100015" TargetMode="External"/><Relationship Id="rId34" Type="http://schemas.openxmlformats.org/officeDocument/2006/relationships/hyperlink" Target="https://login.consultant.ru/link/?req=doc&amp;base=RLAW376&amp;n=146592&amp;dst=100017" TargetMode="External"/><Relationship Id="rId42" Type="http://schemas.openxmlformats.org/officeDocument/2006/relationships/hyperlink" Target="https://login.consultant.ru/link/?req=doc&amp;base=RLAW376&amp;n=146592&amp;dst=100022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376&amp;n=146592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376&amp;n=151544" TargetMode="External"/><Relationship Id="rId29" Type="http://schemas.openxmlformats.org/officeDocument/2006/relationships/hyperlink" Target="https://login.consultant.ru/link/?req=doc&amp;base=RLAW376&amp;n=146592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5598&amp;dst=100005" TargetMode="External"/><Relationship Id="rId11" Type="http://schemas.openxmlformats.org/officeDocument/2006/relationships/hyperlink" Target="https://login.consultant.ru/link/?req=doc&amp;base=RLAW376&amp;n=136102&amp;dst=100005" TargetMode="External"/><Relationship Id="rId24" Type="http://schemas.openxmlformats.org/officeDocument/2006/relationships/hyperlink" Target="https://login.consultant.ru/link/?req=doc&amp;base=RLAW376&amp;n=145598&amp;dst=100009" TargetMode="External"/><Relationship Id="rId32" Type="http://schemas.openxmlformats.org/officeDocument/2006/relationships/hyperlink" Target="https://login.consultant.ru/link/?req=doc&amp;base=RLAW376&amp;n=150930&amp;dst=100017" TargetMode="External"/><Relationship Id="rId37" Type="http://schemas.openxmlformats.org/officeDocument/2006/relationships/hyperlink" Target="https://login.consultant.ru/link/?req=doc&amp;base=RLAW376&amp;n=145598&amp;dst=100011" TargetMode="External"/><Relationship Id="rId40" Type="http://schemas.openxmlformats.org/officeDocument/2006/relationships/hyperlink" Target="https://login.consultant.ru/link/?req=doc&amp;base=RLAW376&amp;n=145598&amp;dst=100011" TargetMode="External"/><Relationship Id="rId45" Type="http://schemas.openxmlformats.org/officeDocument/2006/relationships/hyperlink" Target="https://login.consultant.ru/link/?req=doc&amp;base=RLAW376&amp;n=146592&amp;dst=100024" TargetMode="External"/><Relationship Id="rId5" Type="http://schemas.openxmlformats.org/officeDocument/2006/relationships/hyperlink" Target="https://login.consultant.ru/link/?req=doc&amp;base=RLAW376&amp;n=136102&amp;dst=100005" TargetMode="External"/><Relationship Id="rId15" Type="http://schemas.openxmlformats.org/officeDocument/2006/relationships/hyperlink" Target="https://login.consultant.ru/link/?req=doc&amp;base=RLAW376&amp;n=150930&amp;dst=100014" TargetMode="External"/><Relationship Id="rId23" Type="http://schemas.openxmlformats.org/officeDocument/2006/relationships/hyperlink" Target="https://login.consultant.ru/link/?req=doc&amp;base=RLAW376&amp;n=136102&amp;dst=100007" TargetMode="External"/><Relationship Id="rId28" Type="http://schemas.openxmlformats.org/officeDocument/2006/relationships/hyperlink" Target="https://login.consultant.ru/link/?req=doc&amp;base=RLAW376&amp;n=145598&amp;dst=100009" TargetMode="External"/><Relationship Id="rId36" Type="http://schemas.openxmlformats.org/officeDocument/2006/relationships/hyperlink" Target="https://login.consultant.ru/link/?req=doc&amp;base=RLAW376&amp;n=146592&amp;dst=100018" TargetMode="External"/><Relationship Id="rId10" Type="http://schemas.openxmlformats.org/officeDocument/2006/relationships/hyperlink" Target="https://login.consultant.ru/link/?req=doc&amp;base=RLAW376&amp;n=145598&amp;dst=100006" TargetMode="External"/><Relationship Id="rId19" Type="http://schemas.openxmlformats.org/officeDocument/2006/relationships/hyperlink" Target="https://login.consultant.ru/link/?req=doc&amp;base=RLAW376&amp;n=146592&amp;dst=100007" TargetMode="External"/><Relationship Id="rId31" Type="http://schemas.openxmlformats.org/officeDocument/2006/relationships/hyperlink" Target="https://login.consultant.ru/link/?req=doc&amp;base=RLAW376&amp;n=146799&amp;dst=100011" TargetMode="External"/><Relationship Id="rId44" Type="http://schemas.openxmlformats.org/officeDocument/2006/relationships/hyperlink" Target="https://login.consultant.ru/link/?req=doc&amp;base=RZR&amp;n=4826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50930&amp;dst=100014" TargetMode="External"/><Relationship Id="rId14" Type="http://schemas.openxmlformats.org/officeDocument/2006/relationships/hyperlink" Target="https://login.consultant.ru/link/?req=doc&amp;base=RLAW376&amp;n=146799&amp;dst=100005" TargetMode="External"/><Relationship Id="rId22" Type="http://schemas.openxmlformats.org/officeDocument/2006/relationships/hyperlink" Target="https://login.consultant.ru/link/?req=doc&amp;base=RLAW376&amp;n=145598&amp;dst=100008" TargetMode="External"/><Relationship Id="rId27" Type="http://schemas.openxmlformats.org/officeDocument/2006/relationships/hyperlink" Target="https://login.consultant.ru/link/?req=doc&amp;base=RLAW376&amp;n=146592&amp;dst=100012" TargetMode="External"/><Relationship Id="rId30" Type="http://schemas.openxmlformats.org/officeDocument/2006/relationships/hyperlink" Target="https://login.consultant.ru/link/?req=doc&amp;base=RLAW376&amp;n=146799&amp;dst=100010" TargetMode="External"/><Relationship Id="rId35" Type="http://schemas.openxmlformats.org/officeDocument/2006/relationships/hyperlink" Target="https://login.consultant.ru/link/?req=doc&amp;base=RLAW376&amp;n=145598&amp;dst=100011" TargetMode="External"/><Relationship Id="rId43" Type="http://schemas.openxmlformats.org/officeDocument/2006/relationships/hyperlink" Target="https://login.consultant.ru/link/?req=doc&amp;base=RLAW376&amp;n=145598&amp;dst=100012" TargetMode="External"/><Relationship Id="rId8" Type="http://schemas.openxmlformats.org/officeDocument/2006/relationships/hyperlink" Target="https://login.consultant.ru/link/?req=doc&amp;base=RLAW376&amp;n=146799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376&amp;n=145598&amp;dst=100007" TargetMode="External"/><Relationship Id="rId17" Type="http://schemas.openxmlformats.org/officeDocument/2006/relationships/hyperlink" Target="https://login.consultant.ru/link/?req=doc&amp;base=RLAW376&amp;n=136102&amp;dst=100006" TargetMode="External"/><Relationship Id="rId25" Type="http://schemas.openxmlformats.org/officeDocument/2006/relationships/hyperlink" Target="https://login.consultant.ru/link/?req=doc&amp;base=RLAW376&amp;n=145598&amp;dst=100009" TargetMode="External"/><Relationship Id="rId33" Type="http://schemas.openxmlformats.org/officeDocument/2006/relationships/hyperlink" Target="https://login.consultant.ru/link/?req=doc&amp;base=RLAW376&amp;n=145598&amp;dst=100010" TargetMode="External"/><Relationship Id="rId38" Type="http://schemas.openxmlformats.org/officeDocument/2006/relationships/hyperlink" Target="https://login.consultant.ru/link/?req=doc&amp;base=RLAW376&amp;n=146592&amp;dst=100019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RLAW376&amp;n=146799&amp;dst=100007" TargetMode="External"/><Relationship Id="rId41" Type="http://schemas.openxmlformats.org/officeDocument/2006/relationships/hyperlink" Target="https://login.consultant.ru/link/?req=doc&amp;base=RLAW376&amp;n=146592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Чепелова Е.О.</dc:creator>
  <cp:lastModifiedBy>Чепелова Е.О.</cp:lastModifiedBy>
  <cp:revision>1</cp:revision>
  <dcterms:created xsi:type="dcterms:W3CDTF">2025-04-15T08:35:00Z</dcterms:created>
  <dcterms:modified xsi:type="dcterms:W3CDTF">2025-04-15T08:37:00Z</dcterms:modified>
</cp:coreProperties>
</file>