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Pr="00585EED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</w:t>
      </w:r>
      <w:r w:rsid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5 </w:t>
      </w:r>
      <w:r w:rsidR="00387DF6" w:rsidRPr="009E6990">
        <w:rPr>
          <w:rFonts w:ascii="Times New Roman" w:hAnsi="Times New Roman" w:cs="Times New Roman"/>
          <w:sz w:val="24"/>
          <w:szCs w:val="24"/>
        </w:rPr>
        <w:t xml:space="preserve">– </w:t>
      </w:r>
      <w:r w:rsidRPr="00585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семей граждан Российской Федерации, </w:t>
      </w:r>
      <w:r w:rsidR="00585EED" w:rsidRPr="00387DF6">
        <w:rPr>
          <w:rFonts w:ascii="Times New Roman" w:hAnsi="Times New Roman" w:cs="Times New Roman"/>
          <w:b/>
          <w:sz w:val="32"/>
          <w:szCs w:val="32"/>
          <w:u w:val="single"/>
        </w:rPr>
        <w:t>призванных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 в Смоленской области на военную службу </w:t>
      </w:r>
      <w:r w:rsidR="00585EED" w:rsidRPr="00387DF6">
        <w:rPr>
          <w:rFonts w:ascii="Times New Roman" w:hAnsi="Times New Roman" w:cs="Times New Roman"/>
          <w:b/>
          <w:sz w:val="32"/>
          <w:szCs w:val="32"/>
          <w:u w:val="single"/>
        </w:rPr>
        <w:t>по мобилизации</w:t>
      </w:r>
      <w:r w:rsidR="00585EED" w:rsidRPr="00585EED">
        <w:rPr>
          <w:rFonts w:ascii="Times New Roman" w:hAnsi="Times New Roman" w:cs="Times New Roman"/>
          <w:b/>
          <w:sz w:val="32"/>
          <w:szCs w:val="32"/>
        </w:rPr>
        <w:t xml:space="preserve"> в Вооруженные силы Российской Федерации, войска национальной гвардии Российской Федерации </w:t>
      </w:r>
      <w:r w:rsidR="003E0B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 одноразовым горячим питанием</w:t>
      </w:r>
    </w:p>
    <w:p w:rsidR="001D7EEC" w:rsidRDefault="003E0BFF" w:rsidP="003E0BFF">
      <w:pPr>
        <w:tabs>
          <w:tab w:val="left" w:pos="30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Default="00585EED" w:rsidP="001D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1D7EEC" w:rsidRPr="009E6990">
        <w:rPr>
          <w:rFonts w:ascii="Times New Roman" w:hAnsi="Times New Roman" w:cs="Times New Roman"/>
          <w:sz w:val="24"/>
          <w:szCs w:val="24"/>
        </w:rPr>
        <w:t>–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зарегистрированных по месту жительства (месту пребывания) на территории Смоленской области, из семей граждан Российской Федерации, призванных в Смоленской области на военную службу по мобилизации в Вооруженные силы Российской Федерации, войска национальной гвардии Российской Федерации в соответствии </w:t>
      </w:r>
      <w:r w:rsidR="00F11CB6" w:rsidRPr="00B653CA">
        <w:rPr>
          <w:rFonts w:ascii="Times New Roman" w:hAnsi="Times New Roman" w:cs="Times New Roman"/>
          <w:sz w:val="24"/>
          <w:szCs w:val="24"/>
        </w:rPr>
        <w:t xml:space="preserve">с </w:t>
      </w:r>
      <w:hyperlink r:id="rId5" w:history="1">
        <w:r w:rsidR="00F11CB6" w:rsidRPr="00B653C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21.09.2022 </w:t>
      </w:r>
      <w:r w:rsidR="001D7EEC">
        <w:rPr>
          <w:rFonts w:ascii="Times New Roman" w:hAnsi="Times New Roman" w:cs="Times New Roman"/>
          <w:sz w:val="24"/>
          <w:szCs w:val="24"/>
        </w:rPr>
        <w:br/>
        <w:t>№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647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1CB6" w:rsidRPr="009E6990">
        <w:rPr>
          <w:rFonts w:ascii="Times New Roman" w:hAnsi="Times New Roman" w:cs="Times New Roman"/>
          <w:sz w:val="24"/>
          <w:szCs w:val="24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(далее – учащиеся из семей</w:t>
      </w:r>
      <w:r w:rsidR="001D7EEC">
        <w:rPr>
          <w:rFonts w:ascii="Times New Roman" w:hAnsi="Times New Roman" w:cs="Times New Roman"/>
          <w:sz w:val="24"/>
          <w:szCs w:val="24"/>
        </w:rPr>
        <w:t xml:space="preserve"> мобилизованных граждан</w:t>
      </w:r>
      <w:r w:rsidR="00F11CB6" w:rsidRPr="009E69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EEC" w:rsidRPr="009E6990" w:rsidRDefault="001D7EEC" w:rsidP="001D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624C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3E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горячего питания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 </w:t>
      </w:r>
      <w:r w:rsidR="001D7EEC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D7EEC" w:rsidRPr="009E6990">
        <w:rPr>
          <w:rFonts w:ascii="Times New Roman" w:hAnsi="Times New Roman" w:cs="Times New Roman"/>
          <w:sz w:val="24"/>
          <w:szCs w:val="24"/>
        </w:rPr>
        <w:t>–</w:t>
      </w:r>
      <w:r w:rsidR="001D7EEC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1D7EEC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624CC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D7EEC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EEC" w:rsidRPr="00B653CA" w:rsidRDefault="001D7EEC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мобилизованного гражданина 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мобилизованный гражданин является супругом (супругой) одного из родителей (усыновителей) учащегося 5 – 11-х классов общеобразовательной организации);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мобилизованного произведена компетентным органом иностранного государства) (представляются в случае, если мобилизованный гражданин является совершеннолетним(ей) братом (сестрой) учащегося 5 – 11-х классов общеобразовательной организации, не состоящим(ей) в браке);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мобилизованного гражданина, 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624CC1" w:rsidRPr="00B653CA" w:rsidRDefault="00B653CA" w:rsidP="00B65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мобилизованного гражданина,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сведения об участии мобилизованного гражданина в 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4CC1" w:rsidRPr="00B653CA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сведения о том, что мобилизованный гражданин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</w:t>
      </w:r>
      <w:r w:rsidR="00624CC1" w:rsidRPr="00B653CA">
        <w:rPr>
          <w:rFonts w:ascii="Times New Roman" w:hAnsi="Times New Roman" w:cs="Times New Roman"/>
          <w:sz w:val="24"/>
          <w:szCs w:val="24"/>
        </w:rPr>
        <w:lastRenderedPageBreak/>
        <w:t>военной операции, выданные воинской частью, территориальным органом Федеральной службы войск национально</w:t>
      </w:r>
      <w:r w:rsidR="00C96713">
        <w:rPr>
          <w:rFonts w:ascii="Times New Roman" w:hAnsi="Times New Roman" w:cs="Times New Roman"/>
          <w:sz w:val="24"/>
          <w:szCs w:val="24"/>
        </w:rPr>
        <w:t>й гвардии Российской Федерации</w:t>
      </w:r>
      <w:r w:rsidR="00624CC1" w:rsidRPr="00B653CA">
        <w:rPr>
          <w:rFonts w:ascii="Times New Roman" w:hAnsi="Times New Roman" w:cs="Times New Roman"/>
          <w:sz w:val="24"/>
          <w:szCs w:val="24"/>
        </w:rPr>
        <w:t>,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об участии мобилизованного гражданина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военным комиссариатом;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мобилизованного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="00624CC1" w:rsidRPr="00B653CA">
        <w:rPr>
          <w:rFonts w:ascii="Times New Roman" w:hAnsi="Times New Roman" w:cs="Times New Roman"/>
          <w:sz w:val="24"/>
          <w:szCs w:val="24"/>
        </w:rPr>
        <w:t>) или их законных представителей на обработку персональных данных;</w:t>
      </w:r>
    </w:p>
    <w:p w:rsidR="00624CC1" w:rsidRPr="00B653CA" w:rsidRDefault="00B653CA" w:rsidP="00B65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3"/>
      <w:bookmarkEnd w:id="2"/>
      <w:r>
        <w:rPr>
          <w:rFonts w:ascii="Times New Roman" w:hAnsi="Times New Roman" w:cs="Times New Roman"/>
          <w:sz w:val="24"/>
          <w:szCs w:val="24"/>
        </w:rPr>
        <w:t>-</w:t>
      </w:r>
      <w:r w:rsidR="00624CC1" w:rsidRPr="00B653CA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7E6BE5" w:rsidRDefault="007E6BE5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C96713" w:rsidRDefault="00C96713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713" w:rsidRDefault="00C96713" w:rsidP="00C9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C96713" w:rsidRDefault="00C96713" w:rsidP="00C96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из малоимущей семьи ежегодно.</w:t>
      </w:r>
    </w:p>
    <w:p w:rsidR="00C96713" w:rsidRPr="00B653CA" w:rsidRDefault="00C96713" w:rsidP="00B6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C32E47" w:rsidRDefault="00C32E47" w:rsidP="0038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C32E47" w:rsidRDefault="00C32E47" w:rsidP="00387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387DF6" w:rsidRDefault="00387DF6" w:rsidP="00387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мобилизованного гражданина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мобилизованного гражданина.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B653CA" w:rsidRDefault="00C32E47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1D7EEC" w:rsidRPr="00C32E47" w:rsidRDefault="001D7EEC" w:rsidP="001D7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3CA" w:rsidRPr="00B94575" w:rsidRDefault="00B653CA" w:rsidP="00B6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</w:t>
      </w:r>
      <w:r w:rsidR="003E0BFF">
        <w:rPr>
          <w:rFonts w:ascii="Times New Roman" w:hAnsi="Times New Roman" w:cs="Times New Roman"/>
          <w:sz w:val="24"/>
          <w:szCs w:val="24"/>
        </w:rPr>
        <w:t xml:space="preserve"> одноразовым горячим питанием</w:t>
      </w:r>
      <w:bookmarkStart w:id="3" w:name="_GoBack"/>
      <w:bookmarkEnd w:id="3"/>
      <w:r w:rsidRPr="00B94575">
        <w:rPr>
          <w:rFonts w:ascii="Times New Roman" w:hAnsi="Times New Roman" w:cs="Times New Roman"/>
          <w:sz w:val="24"/>
          <w:szCs w:val="24"/>
        </w:rPr>
        <w:t xml:space="preserve"> на 2024/25, 2025/26 и 2026/27 учебные годы».</w:t>
      </w:r>
    </w:p>
    <w:p w:rsidR="001C3514" w:rsidRPr="001C3514" w:rsidRDefault="001C3514" w:rsidP="001D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3514" w:rsidRPr="001C3514" w:rsidSect="00387DF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32E47"/>
    <w:rsid w:val="00165D86"/>
    <w:rsid w:val="001710D0"/>
    <w:rsid w:val="001C3514"/>
    <w:rsid w:val="001D7EEC"/>
    <w:rsid w:val="00235C40"/>
    <w:rsid w:val="00387DF6"/>
    <w:rsid w:val="003E0BFF"/>
    <w:rsid w:val="0057220A"/>
    <w:rsid w:val="00585EED"/>
    <w:rsid w:val="005F1B91"/>
    <w:rsid w:val="00624CC1"/>
    <w:rsid w:val="007D0395"/>
    <w:rsid w:val="007E6BE5"/>
    <w:rsid w:val="0081392E"/>
    <w:rsid w:val="008D7E36"/>
    <w:rsid w:val="00921EE8"/>
    <w:rsid w:val="009E6990"/>
    <w:rsid w:val="00B653CA"/>
    <w:rsid w:val="00C32E47"/>
    <w:rsid w:val="00C96713"/>
    <w:rsid w:val="00F11C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91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4E109D37743B313F4156F58C4208CABD8E25FC1A03F7F3689BA46031B970D3DA70E0D0B8B67DEC9824BE2E25R3S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 Д Юрченко</cp:lastModifiedBy>
  <cp:revision>5</cp:revision>
  <cp:lastPrinted>2023-12-01T07:54:00Z</cp:lastPrinted>
  <dcterms:created xsi:type="dcterms:W3CDTF">2024-09-02T12:31:00Z</dcterms:created>
  <dcterms:modified xsi:type="dcterms:W3CDTF">2024-11-27T09:25:00Z</dcterms:modified>
</cp:coreProperties>
</file>