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F3" w:rsidRDefault="00E844F3">
      <w:pPr>
        <w:pStyle w:val="ConsPlusTitlePage"/>
      </w:pPr>
      <w:r>
        <w:t xml:space="preserve">Документ предоставлен </w:t>
      </w:r>
      <w:hyperlink r:id="rId4">
        <w:r>
          <w:rPr>
            <w:color w:val="0000FF"/>
          </w:rPr>
          <w:t>КонсультантПлюс</w:t>
        </w:r>
      </w:hyperlink>
      <w:r>
        <w:br/>
      </w:r>
    </w:p>
    <w:p w:rsidR="00E844F3" w:rsidRDefault="00E844F3">
      <w:pPr>
        <w:pStyle w:val="ConsPlusNormal"/>
        <w:jc w:val="both"/>
        <w:outlineLvl w:val="0"/>
      </w:pPr>
    </w:p>
    <w:p w:rsidR="00E844F3" w:rsidRDefault="00E844F3">
      <w:pPr>
        <w:pStyle w:val="ConsPlusTitle"/>
        <w:jc w:val="center"/>
        <w:outlineLvl w:val="0"/>
      </w:pPr>
      <w:r>
        <w:t>АДМИНИСТРАЦИЯ СМОЛЕНСКОЙ ОБЛАСТИ</w:t>
      </w:r>
    </w:p>
    <w:p w:rsidR="00E844F3" w:rsidRDefault="00E844F3">
      <w:pPr>
        <w:pStyle w:val="ConsPlusTitle"/>
        <w:jc w:val="center"/>
      </w:pPr>
    </w:p>
    <w:p w:rsidR="00E844F3" w:rsidRDefault="00E844F3">
      <w:pPr>
        <w:pStyle w:val="ConsPlusTitle"/>
        <w:jc w:val="center"/>
      </w:pPr>
      <w:r>
        <w:t>ПОСТАНОВЛЕНИЕ</w:t>
      </w:r>
    </w:p>
    <w:p w:rsidR="00E844F3" w:rsidRDefault="00E844F3">
      <w:pPr>
        <w:pStyle w:val="ConsPlusTitle"/>
        <w:jc w:val="center"/>
      </w:pPr>
      <w:r>
        <w:t>от 25 августа 2023 г. N 505</w:t>
      </w:r>
    </w:p>
    <w:p w:rsidR="00E844F3" w:rsidRDefault="00E844F3">
      <w:pPr>
        <w:pStyle w:val="ConsPlusTitle"/>
        <w:jc w:val="center"/>
      </w:pPr>
    </w:p>
    <w:p w:rsidR="00E844F3" w:rsidRDefault="00E844F3">
      <w:pPr>
        <w:pStyle w:val="ConsPlusTitle"/>
        <w:jc w:val="center"/>
      </w:pPr>
      <w:r>
        <w:t>О ЕДИНОВРЕМЕННОМ ПОСОБИИ ЧЛЕНАМ СЕМЕЙ ГРАЖДАН</w:t>
      </w:r>
    </w:p>
    <w:p w:rsidR="00E844F3" w:rsidRDefault="00E844F3">
      <w:pPr>
        <w:pStyle w:val="ConsPlusTitle"/>
        <w:jc w:val="center"/>
      </w:pPr>
      <w:r>
        <w:t>РОССИЙСКОЙ ФЕДЕРАЦИИ, ИНОСТРАННЫХ ГРАЖДАН И ЛИЦ</w:t>
      </w:r>
    </w:p>
    <w:p w:rsidR="00E844F3" w:rsidRDefault="00E844F3">
      <w:pPr>
        <w:pStyle w:val="ConsPlusTitle"/>
        <w:jc w:val="center"/>
      </w:pPr>
      <w:r>
        <w:t>БЕЗ ГРАЖДАНСТВА, ПОГИБШИХ (УМЕРШИХ) В РЕЗУЛЬТАТЕ</w:t>
      </w:r>
    </w:p>
    <w:p w:rsidR="00E844F3" w:rsidRDefault="00E844F3">
      <w:pPr>
        <w:pStyle w:val="ConsPlusTitle"/>
        <w:jc w:val="center"/>
      </w:pPr>
      <w:r>
        <w:t>РЕГИОНАЛЬНЫХ И МЕЖМУНИЦИПАЛЬНЫХ ЧРЕЗВЫЧАЙНЫХ СИТУАЦИЙ</w:t>
      </w:r>
    </w:p>
    <w:p w:rsidR="00E844F3" w:rsidRDefault="00E844F3">
      <w:pPr>
        <w:pStyle w:val="ConsPlusTitle"/>
        <w:jc w:val="center"/>
      </w:pPr>
      <w:r>
        <w:t>ПРИРОДНОГО И ТЕХНОГЕННОГО ХАРАКТЕРА НА ТЕРРИТОРИИ</w:t>
      </w:r>
    </w:p>
    <w:p w:rsidR="00E844F3" w:rsidRDefault="00E844F3">
      <w:pPr>
        <w:pStyle w:val="ConsPlusTitle"/>
        <w:jc w:val="center"/>
      </w:pPr>
      <w:r>
        <w:t>СМОЛЕНСКОЙ ОБЛАСТИ</w:t>
      </w:r>
    </w:p>
    <w:p w:rsidR="00E844F3" w:rsidRDefault="00E844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844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4F3" w:rsidRDefault="00E844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4F3" w:rsidRDefault="00E844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4F3" w:rsidRDefault="00E844F3">
            <w:pPr>
              <w:pStyle w:val="ConsPlusNormal"/>
              <w:jc w:val="center"/>
            </w:pPr>
            <w:r>
              <w:rPr>
                <w:color w:val="392C69"/>
              </w:rPr>
              <w:t>Список изменяющих документов</w:t>
            </w:r>
          </w:p>
          <w:p w:rsidR="00E844F3" w:rsidRDefault="00E844F3">
            <w:pPr>
              <w:pStyle w:val="ConsPlusNormal"/>
              <w:jc w:val="center"/>
            </w:pPr>
            <w:proofErr w:type="gramStart"/>
            <w:r>
              <w:rPr>
                <w:color w:val="392C69"/>
              </w:rPr>
              <w:t>(в ред. постановлений Правительства Смоленской области</w:t>
            </w:r>
            <w:proofErr w:type="gramEnd"/>
          </w:p>
          <w:p w:rsidR="00E844F3" w:rsidRDefault="00E844F3">
            <w:pPr>
              <w:pStyle w:val="ConsPlusNormal"/>
              <w:jc w:val="center"/>
            </w:pPr>
            <w:r>
              <w:rPr>
                <w:color w:val="392C69"/>
              </w:rPr>
              <w:t xml:space="preserve">от 27.11.2023 </w:t>
            </w:r>
            <w:hyperlink r:id="rId5">
              <w:r>
                <w:rPr>
                  <w:color w:val="0000FF"/>
                </w:rPr>
                <w:t>N 123</w:t>
              </w:r>
            </w:hyperlink>
            <w:r>
              <w:rPr>
                <w:color w:val="392C69"/>
              </w:rPr>
              <w:t xml:space="preserve">, от 28.01.2025 </w:t>
            </w:r>
            <w:hyperlink r:id="rId6">
              <w:r>
                <w:rPr>
                  <w:color w:val="0000FF"/>
                </w:rPr>
                <w:t>N 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4F3" w:rsidRDefault="00E844F3">
            <w:pPr>
              <w:pStyle w:val="ConsPlusNormal"/>
            </w:pPr>
          </w:p>
        </w:tc>
      </w:tr>
    </w:tbl>
    <w:p w:rsidR="00E844F3" w:rsidRDefault="00E844F3">
      <w:pPr>
        <w:pStyle w:val="ConsPlusNormal"/>
        <w:jc w:val="both"/>
      </w:pPr>
    </w:p>
    <w:p w:rsidR="00E844F3" w:rsidRDefault="00E844F3">
      <w:pPr>
        <w:pStyle w:val="ConsPlusNormal"/>
        <w:ind w:firstLine="540"/>
        <w:jc w:val="both"/>
      </w:pPr>
      <w:proofErr w:type="gramStart"/>
      <w:r>
        <w:t xml:space="preserve">В соответствии с </w:t>
      </w:r>
      <w:hyperlink r:id="rId7">
        <w:r>
          <w:rPr>
            <w:color w:val="0000FF"/>
          </w:rPr>
          <w:t>подпунктом "л" пункта 1 статьи 11</w:t>
        </w:r>
      </w:hyperlink>
      <w:r>
        <w:t xml:space="preserve"> Федерального закона "О защите населения и территорий от чрезвычайных ситуаций природного и техногенного характера", областным </w:t>
      </w:r>
      <w:hyperlink r:id="rId8">
        <w:r>
          <w:rPr>
            <w:color w:val="0000FF"/>
          </w:rPr>
          <w:t>законом</w:t>
        </w:r>
      </w:hyperlink>
      <w:r>
        <w:t xml:space="preserve"> "О защите населения и территории Смоленской области от чрезвычайных ситуаций природного и техногенного характера", в целях назначения и выплаты единовременного пособия членам семей граждан Российской Федерации, иностранных граждан и лиц без гражданства, погибших (умерших) в</w:t>
      </w:r>
      <w:proofErr w:type="gramEnd"/>
      <w:r>
        <w:t xml:space="preserve"> </w:t>
      </w:r>
      <w:proofErr w:type="gramStart"/>
      <w:r>
        <w:t>результате</w:t>
      </w:r>
      <w:proofErr w:type="gramEnd"/>
      <w:r>
        <w:t xml:space="preserve"> региональных и межмуниципальных чрезвычайных ситуаций природного и техногенного характера на территории Смоленской области, Администрация Смоленской области постановляет:</w:t>
      </w:r>
    </w:p>
    <w:p w:rsidR="00E844F3" w:rsidRDefault="00E844F3">
      <w:pPr>
        <w:pStyle w:val="ConsPlusNormal"/>
        <w:spacing w:before="220"/>
        <w:ind w:firstLine="540"/>
        <w:jc w:val="both"/>
      </w:pPr>
      <w:r>
        <w:t>1. Установить меру социальной поддержки членов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в виде выплаты единовременного пособия (далее - мера социальной поддержки).</w:t>
      </w:r>
    </w:p>
    <w:p w:rsidR="00E844F3" w:rsidRDefault="00E844F3">
      <w:pPr>
        <w:pStyle w:val="ConsPlusNormal"/>
        <w:spacing w:before="220"/>
        <w:ind w:firstLine="540"/>
        <w:jc w:val="both"/>
      </w:pPr>
      <w:r>
        <w:t>2. Определить Министерство социального развития Смоленской области исполнительным органом Смоленской области, уполномоченным на предоставление меры социальной поддержки.</w:t>
      </w:r>
    </w:p>
    <w:p w:rsidR="00E844F3" w:rsidRDefault="00E844F3">
      <w:pPr>
        <w:pStyle w:val="ConsPlusNormal"/>
        <w:jc w:val="both"/>
      </w:pPr>
      <w:r>
        <w:t>(</w:t>
      </w:r>
      <w:proofErr w:type="gramStart"/>
      <w:r>
        <w:t>в</w:t>
      </w:r>
      <w:proofErr w:type="gramEnd"/>
      <w:r>
        <w:t xml:space="preserve"> ред. </w:t>
      </w:r>
      <w:hyperlink r:id="rId9">
        <w:r>
          <w:rPr>
            <w:color w:val="0000FF"/>
          </w:rPr>
          <w:t>постановления</w:t>
        </w:r>
      </w:hyperlink>
      <w:r>
        <w:t xml:space="preserve"> Правительства Смоленской области от 27.11.2023 N 123)</w:t>
      </w:r>
    </w:p>
    <w:p w:rsidR="00E844F3" w:rsidRDefault="00E844F3">
      <w:pPr>
        <w:pStyle w:val="ConsPlusNormal"/>
        <w:spacing w:before="220"/>
        <w:ind w:firstLine="540"/>
        <w:jc w:val="both"/>
      </w:pPr>
      <w:r>
        <w:t xml:space="preserve">3. Утвердить прилагаемый </w:t>
      </w:r>
      <w:hyperlink w:anchor="P41">
        <w:r>
          <w:rPr>
            <w:color w:val="0000FF"/>
          </w:rPr>
          <w:t>Порядок</w:t>
        </w:r>
      </w:hyperlink>
      <w:r>
        <w:t xml:space="preserve"> назначения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w:t>
      </w:r>
    </w:p>
    <w:p w:rsidR="00E844F3" w:rsidRDefault="00E844F3">
      <w:pPr>
        <w:pStyle w:val="ConsPlusNormal"/>
        <w:spacing w:before="220"/>
        <w:ind w:firstLine="540"/>
        <w:jc w:val="both"/>
      </w:pPr>
      <w:r>
        <w:t xml:space="preserve">4. </w:t>
      </w:r>
      <w:proofErr w:type="gramStart"/>
      <w:r>
        <w:t>Рекомендовать органам местного самоуправления муниципальных округов Смоленской области и городских округов Смоленской области принять муниципальные правовые акты для организации работы по формированию и утверждению списков граждан Российской Федерации, иностранных граждан и лиц без гражданства, нуждающихся в получении единовременного пособия в связи с гибелью (смертью) члена семьи (включая пособие на погребение погибшего (умершего) члена семьи) в результате региональных и межмуниципальных чрезвычайных</w:t>
      </w:r>
      <w:proofErr w:type="gramEnd"/>
      <w:r>
        <w:t xml:space="preserve"> ситуаций природного и техногенного характера на территории Смоленской области.</w:t>
      </w:r>
    </w:p>
    <w:p w:rsidR="00E844F3" w:rsidRDefault="00E844F3">
      <w:pPr>
        <w:pStyle w:val="ConsPlusNormal"/>
        <w:jc w:val="both"/>
      </w:pPr>
      <w:r>
        <w:t xml:space="preserve">(в ред. </w:t>
      </w:r>
      <w:hyperlink r:id="rId10">
        <w:r>
          <w:rPr>
            <w:color w:val="0000FF"/>
          </w:rPr>
          <w:t>постановления</w:t>
        </w:r>
      </w:hyperlink>
      <w:r>
        <w:t xml:space="preserve"> Правительства Смоленской области от 28.01.2025 N 39)</w:t>
      </w:r>
    </w:p>
    <w:p w:rsidR="00E844F3" w:rsidRDefault="00E844F3">
      <w:pPr>
        <w:pStyle w:val="ConsPlusNormal"/>
        <w:spacing w:before="220"/>
        <w:ind w:firstLine="540"/>
        <w:jc w:val="both"/>
      </w:pPr>
      <w:r>
        <w:t xml:space="preserve">5. Установить, что финансирование расходов, связанных с предоставлением меры </w:t>
      </w:r>
      <w:r>
        <w:lastRenderedPageBreak/>
        <w:t>социальной поддержки, является расходным обязательством Смоленской области.</w:t>
      </w:r>
    </w:p>
    <w:p w:rsidR="00E844F3" w:rsidRDefault="00E844F3">
      <w:pPr>
        <w:pStyle w:val="ConsPlusNormal"/>
        <w:spacing w:before="220"/>
        <w:ind w:firstLine="540"/>
        <w:jc w:val="both"/>
      </w:pPr>
      <w:r>
        <w:t>6. Установить, что финансовое обеспечение расходных обязательств, связанных с предоставлением меры социальной поддержки, осуществляется за счет средств резервного фонда Правительства Смоленской области, предусмотренных на эти цели Министерству социального развития Смоленской области.</w:t>
      </w:r>
    </w:p>
    <w:p w:rsidR="00E844F3" w:rsidRDefault="00E844F3">
      <w:pPr>
        <w:pStyle w:val="ConsPlusNormal"/>
        <w:jc w:val="both"/>
      </w:pPr>
      <w:r>
        <w:t>(</w:t>
      </w:r>
      <w:proofErr w:type="gramStart"/>
      <w:r>
        <w:t>в</w:t>
      </w:r>
      <w:proofErr w:type="gramEnd"/>
      <w:r>
        <w:t xml:space="preserve"> ред. </w:t>
      </w:r>
      <w:hyperlink r:id="rId11">
        <w:r>
          <w:rPr>
            <w:color w:val="0000FF"/>
          </w:rPr>
          <w:t>постановления</w:t>
        </w:r>
      </w:hyperlink>
      <w:r>
        <w:t xml:space="preserve"> Правительства Смоленской области от 27.11.2023 N 123)</w:t>
      </w:r>
    </w:p>
    <w:p w:rsidR="00E844F3" w:rsidRDefault="00E844F3">
      <w:pPr>
        <w:pStyle w:val="ConsPlusNormal"/>
        <w:jc w:val="both"/>
      </w:pPr>
    </w:p>
    <w:p w:rsidR="00E844F3" w:rsidRDefault="00E844F3">
      <w:pPr>
        <w:pStyle w:val="ConsPlusNormal"/>
        <w:jc w:val="right"/>
      </w:pPr>
      <w:r>
        <w:t xml:space="preserve">Временно </w:t>
      </w:r>
      <w:proofErr w:type="gramStart"/>
      <w:r>
        <w:t>исполняющий</w:t>
      </w:r>
      <w:proofErr w:type="gramEnd"/>
      <w:r>
        <w:t xml:space="preserve"> обязанности</w:t>
      </w:r>
    </w:p>
    <w:p w:rsidR="00E844F3" w:rsidRDefault="00E844F3">
      <w:pPr>
        <w:pStyle w:val="ConsPlusNormal"/>
        <w:jc w:val="right"/>
      </w:pPr>
      <w:r>
        <w:t>Губернатора Смоленской области</w:t>
      </w:r>
    </w:p>
    <w:p w:rsidR="00E844F3" w:rsidRDefault="00E844F3">
      <w:pPr>
        <w:pStyle w:val="ConsPlusNormal"/>
        <w:jc w:val="right"/>
      </w:pPr>
      <w:r>
        <w:t>В.Н.АНОХИН</w:t>
      </w:r>
    </w:p>
    <w:p w:rsidR="00E844F3" w:rsidRDefault="00E844F3">
      <w:pPr>
        <w:pStyle w:val="ConsPlusNormal"/>
        <w:jc w:val="both"/>
      </w:pPr>
    </w:p>
    <w:p w:rsidR="00E844F3" w:rsidRDefault="00E844F3">
      <w:pPr>
        <w:pStyle w:val="ConsPlusNormal"/>
        <w:jc w:val="both"/>
      </w:pPr>
    </w:p>
    <w:p w:rsidR="00E844F3" w:rsidRDefault="00E844F3">
      <w:pPr>
        <w:pStyle w:val="ConsPlusNormal"/>
        <w:jc w:val="both"/>
      </w:pPr>
    </w:p>
    <w:p w:rsidR="00E844F3" w:rsidRDefault="00E844F3">
      <w:pPr>
        <w:pStyle w:val="ConsPlusNormal"/>
        <w:jc w:val="both"/>
      </w:pPr>
    </w:p>
    <w:p w:rsidR="00E844F3" w:rsidRDefault="00E844F3">
      <w:pPr>
        <w:pStyle w:val="ConsPlusNormal"/>
        <w:jc w:val="both"/>
      </w:pPr>
    </w:p>
    <w:p w:rsidR="00E844F3" w:rsidRDefault="00E844F3">
      <w:pPr>
        <w:pStyle w:val="ConsPlusNormal"/>
        <w:jc w:val="right"/>
        <w:outlineLvl w:val="0"/>
      </w:pPr>
      <w:r>
        <w:t>Утвержден</w:t>
      </w:r>
    </w:p>
    <w:p w:rsidR="00E844F3" w:rsidRDefault="00E844F3">
      <w:pPr>
        <w:pStyle w:val="ConsPlusNormal"/>
        <w:jc w:val="right"/>
      </w:pPr>
      <w:r>
        <w:t>постановлением</w:t>
      </w:r>
    </w:p>
    <w:p w:rsidR="00E844F3" w:rsidRDefault="00E844F3">
      <w:pPr>
        <w:pStyle w:val="ConsPlusNormal"/>
        <w:jc w:val="right"/>
      </w:pPr>
      <w:r>
        <w:t>Администрации</w:t>
      </w:r>
    </w:p>
    <w:p w:rsidR="00E844F3" w:rsidRDefault="00E844F3">
      <w:pPr>
        <w:pStyle w:val="ConsPlusNormal"/>
        <w:jc w:val="right"/>
      </w:pPr>
      <w:r>
        <w:t>Смоленской области</w:t>
      </w:r>
    </w:p>
    <w:p w:rsidR="00E844F3" w:rsidRDefault="00E844F3">
      <w:pPr>
        <w:pStyle w:val="ConsPlusNormal"/>
        <w:jc w:val="right"/>
      </w:pPr>
      <w:r>
        <w:t>от 25.08.2023 N 505</w:t>
      </w:r>
    </w:p>
    <w:p w:rsidR="00E844F3" w:rsidRDefault="00E844F3">
      <w:pPr>
        <w:pStyle w:val="ConsPlusNormal"/>
        <w:jc w:val="both"/>
      </w:pPr>
    </w:p>
    <w:p w:rsidR="00E844F3" w:rsidRDefault="00E844F3">
      <w:pPr>
        <w:pStyle w:val="ConsPlusTitle"/>
        <w:jc w:val="center"/>
      </w:pPr>
      <w:bookmarkStart w:id="0" w:name="P41"/>
      <w:bookmarkEnd w:id="0"/>
      <w:r>
        <w:t>ПОРЯДОК</w:t>
      </w:r>
    </w:p>
    <w:p w:rsidR="00E844F3" w:rsidRDefault="00E844F3">
      <w:pPr>
        <w:pStyle w:val="ConsPlusTitle"/>
        <w:jc w:val="center"/>
      </w:pPr>
      <w:r>
        <w:t>НАЗНАЧЕНИЯ ВЫПЛАТЫ ЕДИНОВРЕМЕННОГО ПОСОБИЯ ЧЛЕНАМ СЕМЕЙ</w:t>
      </w:r>
    </w:p>
    <w:p w:rsidR="00E844F3" w:rsidRDefault="00E844F3">
      <w:pPr>
        <w:pStyle w:val="ConsPlusTitle"/>
        <w:jc w:val="center"/>
      </w:pPr>
      <w:r>
        <w:t>ГРАЖДАН РОССИЙСКОЙ ФЕДЕРАЦИИ, ИНОСТРАННЫХ ГРАЖДАН И ЛИЦ</w:t>
      </w:r>
    </w:p>
    <w:p w:rsidR="00E844F3" w:rsidRDefault="00E844F3">
      <w:pPr>
        <w:pStyle w:val="ConsPlusTitle"/>
        <w:jc w:val="center"/>
      </w:pPr>
      <w:r>
        <w:t>БЕЗ ГРАЖДАНСТВА, ПОГИБШИХ (УМЕРШИХ) В РЕЗУЛЬТАТЕ</w:t>
      </w:r>
    </w:p>
    <w:p w:rsidR="00E844F3" w:rsidRDefault="00E844F3">
      <w:pPr>
        <w:pStyle w:val="ConsPlusTitle"/>
        <w:jc w:val="center"/>
      </w:pPr>
      <w:r>
        <w:t>РЕГИОНАЛЬНЫХ И МЕЖМУНИЦИПАЛЬНЫХ ЧРЕЗВЫЧАЙНЫХ СИТУАЦИЙ</w:t>
      </w:r>
    </w:p>
    <w:p w:rsidR="00E844F3" w:rsidRDefault="00E844F3">
      <w:pPr>
        <w:pStyle w:val="ConsPlusTitle"/>
        <w:jc w:val="center"/>
      </w:pPr>
      <w:r>
        <w:t>ПРИРОДНОГО И ТЕХНОГЕННОГО ХАРАКТЕРА НА ТЕРРИТОРИИ</w:t>
      </w:r>
    </w:p>
    <w:p w:rsidR="00E844F3" w:rsidRDefault="00E844F3">
      <w:pPr>
        <w:pStyle w:val="ConsPlusTitle"/>
        <w:jc w:val="center"/>
      </w:pPr>
      <w:r>
        <w:t>СМОЛЕНСКОЙ ОБЛАСТИ</w:t>
      </w:r>
    </w:p>
    <w:p w:rsidR="00E844F3" w:rsidRDefault="00E844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844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4F3" w:rsidRDefault="00E844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4F3" w:rsidRDefault="00E844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4F3" w:rsidRDefault="00E844F3">
            <w:pPr>
              <w:pStyle w:val="ConsPlusNormal"/>
              <w:jc w:val="center"/>
            </w:pPr>
            <w:r>
              <w:rPr>
                <w:color w:val="392C69"/>
              </w:rPr>
              <w:t>Список изменяющих документов</w:t>
            </w:r>
          </w:p>
          <w:p w:rsidR="00E844F3" w:rsidRDefault="00E844F3">
            <w:pPr>
              <w:pStyle w:val="ConsPlusNormal"/>
              <w:jc w:val="center"/>
            </w:pPr>
            <w:proofErr w:type="gramStart"/>
            <w:r>
              <w:rPr>
                <w:color w:val="392C69"/>
              </w:rPr>
              <w:t>(в ред. постановлений Правительства Смоленской области</w:t>
            </w:r>
            <w:proofErr w:type="gramEnd"/>
          </w:p>
          <w:p w:rsidR="00E844F3" w:rsidRDefault="00E844F3">
            <w:pPr>
              <w:pStyle w:val="ConsPlusNormal"/>
              <w:jc w:val="center"/>
            </w:pPr>
            <w:r>
              <w:rPr>
                <w:color w:val="392C69"/>
              </w:rPr>
              <w:t xml:space="preserve">от 27.11.2023 </w:t>
            </w:r>
            <w:hyperlink r:id="rId12">
              <w:r>
                <w:rPr>
                  <w:color w:val="0000FF"/>
                </w:rPr>
                <w:t>N 123</w:t>
              </w:r>
            </w:hyperlink>
            <w:r>
              <w:rPr>
                <w:color w:val="392C69"/>
              </w:rPr>
              <w:t xml:space="preserve">, от 28.01.2025 </w:t>
            </w:r>
            <w:hyperlink r:id="rId13">
              <w:r>
                <w:rPr>
                  <w:color w:val="0000FF"/>
                </w:rPr>
                <w:t>N 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44F3" w:rsidRDefault="00E844F3">
            <w:pPr>
              <w:pStyle w:val="ConsPlusNormal"/>
            </w:pPr>
          </w:p>
        </w:tc>
      </w:tr>
    </w:tbl>
    <w:p w:rsidR="00E844F3" w:rsidRDefault="00E844F3">
      <w:pPr>
        <w:pStyle w:val="ConsPlusNormal"/>
        <w:jc w:val="both"/>
      </w:pPr>
    </w:p>
    <w:p w:rsidR="00E844F3" w:rsidRDefault="00E844F3">
      <w:pPr>
        <w:pStyle w:val="ConsPlusNormal"/>
        <w:ind w:firstLine="540"/>
        <w:jc w:val="both"/>
      </w:pPr>
      <w:r>
        <w:t>1. Настоящий Порядок определяет условия и порядок назначения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соответственно - единовременное пособие, чрезвычайные ситуации), а также размер единовременного пособия.</w:t>
      </w:r>
    </w:p>
    <w:p w:rsidR="00E844F3" w:rsidRDefault="00E844F3">
      <w:pPr>
        <w:pStyle w:val="ConsPlusNormal"/>
        <w:spacing w:before="220"/>
        <w:ind w:firstLine="540"/>
        <w:jc w:val="both"/>
      </w:pPr>
      <w:r>
        <w:t>2. Единовременное пособие предоставляется членам семей граждан Российской Федерации, иностранных граждан и лиц без гражданства, погибших (умерших) в результате чрезвычайной ситуации (далее также - заявители).</w:t>
      </w:r>
    </w:p>
    <w:p w:rsidR="00E844F3" w:rsidRDefault="00E844F3">
      <w:pPr>
        <w:pStyle w:val="ConsPlusNormal"/>
        <w:spacing w:before="220"/>
        <w:ind w:firstLine="540"/>
        <w:jc w:val="both"/>
      </w:pPr>
      <w:r>
        <w:t xml:space="preserve">3. </w:t>
      </w:r>
      <w:proofErr w:type="gramStart"/>
      <w:r>
        <w:t>В рамках настоящего Порядка к членам семьи гражданина Российской Федерации, иностранного гражданина, лица без гражданства, погибшего (умершего) в результате чрезвычайной ситуации (далее - погибший (умерший) гражданин), относятся:</w:t>
      </w:r>
      <w:proofErr w:type="gramEnd"/>
    </w:p>
    <w:p w:rsidR="00E844F3" w:rsidRDefault="00E844F3">
      <w:pPr>
        <w:pStyle w:val="ConsPlusNormal"/>
        <w:spacing w:before="220"/>
        <w:ind w:firstLine="540"/>
        <w:jc w:val="both"/>
      </w:pPr>
      <w:bookmarkStart w:id="1" w:name="P55"/>
      <w:bookmarkEnd w:id="1"/>
      <w:proofErr w:type="gramStart"/>
      <w:r>
        <w:t>- супруг (супруга), состоявший (состоявшая) с погибшим (умершим) гражданином в зарегистрированном браке на день его гибели (смерти);</w:t>
      </w:r>
      <w:proofErr w:type="gramEnd"/>
    </w:p>
    <w:p w:rsidR="00E844F3" w:rsidRDefault="00E844F3">
      <w:pPr>
        <w:pStyle w:val="ConsPlusNormal"/>
        <w:spacing w:before="220"/>
        <w:ind w:firstLine="540"/>
        <w:jc w:val="both"/>
      </w:pPr>
      <w:bookmarkStart w:id="2" w:name="P56"/>
      <w:bookmarkEnd w:id="2"/>
      <w:r>
        <w:t>- дети погибшего (умершего) гражданина в возрасте до 18 лет;</w:t>
      </w:r>
    </w:p>
    <w:p w:rsidR="00E844F3" w:rsidRDefault="00E844F3">
      <w:pPr>
        <w:pStyle w:val="ConsPlusNormal"/>
        <w:spacing w:before="220"/>
        <w:ind w:firstLine="540"/>
        <w:jc w:val="both"/>
      </w:pPr>
      <w:bookmarkStart w:id="3" w:name="P57"/>
      <w:bookmarkEnd w:id="3"/>
      <w:r>
        <w:lastRenderedPageBreak/>
        <w:t>- дети погибшего (умершего) гражданина в возрасте до 23 лет, обучающиеся в организациях, осуществляющих образовательную деятельность, по очной форме обучения, не состоящие в браке;</w:t>
      </w:r>
    </w:p>
    <w:p w:rsidR="00E844F3" w:rsidRDefault="00E844F3">
      <w:pPr>
        <w:pStyle w:val="ConsPlusNormal"/>
        <w:spacing w:before="220"/>
        <w:ind w:firstLine="540"/>
        <w:jc w:val="both"/>
      </w:pPr>
      <w:bookmarkStart w:id="4" w:name="P58"/>
      <w:bookmarkEnd w:id="4"/>
      <w:r>
        <w:t>- иные лица, находившиеся на иждивении погибшего (умершего) гражданина на день его смерти;</w:t>
      </w:r>
    </w:p>
    <w:p w:rsidR="00E844F3" w:rsidRDefault="00E844F3">
      <w:pPr>
        <w:pStyle w:val="ConsPlusNormal"/>
        <w:spacing w:before="220"/>
        <w:ind w:firstLine="540"/>
        <w:jc w:val="both"/>
      </w:pPr>
      <w:bookmarkStart w:id="5" w:name="P59"/>
      <w:bookmarkEnd w:id="5"/>
      <w:r>
        <w:t>- родители погибшего (умершего) гражданина.</w:t>
      </w:r>
    </w:p>
    <w:p w:rsidR="00E844F3" w:rsidRDefault="00E844F3">
      <w:pPr>
        <w:pStyle w:val="ConsPlusNormal"/>
        <w:spacing w:before="220"/>
        <w:ind w:firstLine="540"/>
        <w:jc w:val="both"/>
      </w:pPr>
      <w:r>
        <w:t>4. Выплата единовременного пособия осуществляется однократно на каждого погибшего (умершего) гражданина независимо от страховых выплат, осуществляемых страховщиками по заключенным договорам страхования, на заявительной основе.</w:t>
      </w:r>
    </w:p>
    <w:p w:rsidR="00E844F3" w:rsidRDefault="00E844F3">
      <w:pPr>
        <w:pStyle w:val="ConsPlusNormal"/>
        <w:spacing w:before="220"/>
        <w:ind w:firstLine="540"/>
        <w:jc w:val="both"/>
      </w:pPr>
      <w:r>
        <w:t>5. Единовременное пособие выплачивается в размере 1500000 рублей за каждого погибшего (умершего) гражданина в равных долях каждому члену его семьи. Член семьи погибшего (умершего) гражданина вправе отказаться от своей доли единовременного пособия в пользу других членов семьи.</w:t>
      </w:r>
    </w:p>
    <w:p w:rsidR="00E844F3" w:rsidRDefault="00E844F3">
      <w:pPr>
        <w:pStyle w:val="ConsPlusNormal"/>
        <w:jc w:val="both"/>
      </w:pPr>
      <w:r>
        <w:t xml:space="preserve">(в ред. </w:t>
      </w:r>
      <w:hyperlink r:id="rId14">
        <w:r>
          <w:rPr>
            <w:color w:val="0000FF"/>
          </w:rPr>
          <w:t>постановления</w:t>
        </w:r>
      </w:hyperlink>
      <w:r>
        <w:t xml:space="preserve"> Правительства Смоленской области от 28.01.2025 N 39)</w:t>
      </w:r>
    </w:p>
    <w:p w:rsidR="00E844F3" w:rsidRDefault="00E844F3">
      <w:pPr>
        <w:pStyle w:val="ConsPlusNormal"/>
        <w:spacing w:before="220"/>
        <w:ind w:firstLine="540"/>
        <w:jc w:val="both"/>
      </w:pPr>
      <w:r>
        <w:t xml:space="preserve">6. </w:t>
      </w:r>
      <w:proofErr w:type="gramStart"/>
      <w:r>
        <w:t>При формировании списков граждан Российской Федерации, иностранных граждан и лиц без гражданства, нуждающихся в получении единовременного пособия в связи с гибелью (смертью) члена семьи в результате региональных и межмуниципальных чрезвычайных ситуаций природного и техногенного характера на территории Смоленской области (включая пособие на погребение погибшего (умершего) члена семьи) (далее - списки), органы местного самоуправления муниципальных округов Смоленской области и городских округов Смоленской</w:t>
      </w:r>
      <w:proofErr w:type="gramEnd"/>
      <w:r>
        <w:t xml:space="preserve"> </w:t>
      </w:r>
      <w:proofErr w:type="gramStart"/>
      <w:r>
        <w:t xml:space="preserve">области (далее - органы местного самоуправления) руководствуются Методическими </w:t>
      </w:r>
      <w:hyperlink r:id="rId15">
        <w:r>
          <w:rPr>
            <w:color w:val="0000FF"/>
          </w:rPr>
          <w:t>рекомендациями</w:t>
        </w:r>
      </w:hyperlink>
      <w:r>
        <w:t xml:space="preserve">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w:t>
      </w:r>
      <w:proofErr w:type="gramEnd"/>
      <w:r>
        <w:t xml:space="preserve"> природного и техногенного характера, утвержденными заместителем Министра Российской Федерации по делам гражданской обороны, чрезвычайным ситуациям и ликвидации последствий стихийных бедствий В.Н. Яцуценко 03.03.2022 N 2-4-71-7-11 и одобренными на заседании Правительственной комиссии по предупреждению и ликвидации чрезвычайных ситуаций и обеспечению пожарной безопасности (протокол от 18 марта 2022 г. N 1).</w:t>
      </w:r>
    </w:p>
    <w:p w:rsidR="00E844F3" w:rsidRDefault="00E844F3">
      <w:pPr>
        <w:pStyle w:val="ConsPlusNormal"/>
        <w:jc w:val="both"/>
      </w:pPr>
      <w:r>
        <w:t xml:space="preserve">(в ред. </w:t>
      </w:r>
      <w:hyperlink r:id="rId16">
        <w:r>
          <w:rPr>
            <w:color w:val="0000FF"/>
          </w:rPr>
          <w:t>постановления</w:t>
        </w:r>
      </w:hyperlink>
      <w:r>
        <w:t xml:space="preserve"> Правительства Смоленской области от 28.01.2025 N 39)</w:t>
      </w:r>
    </w:p>
    <w:p w:rsidR="00E844F3" w:rsidRDefault="00E844F3">
      <w:pPr>
        <w:pStyle w:val="ConsPlusNormal"/>
        <w:spacing w:before="220"/>
        <w:ind w:firstLine="540"/>
        <w:jc w:val="both"/>
      </w:pPr>
      <w:proofErr w:type="gramStart"/>
      <w:r>
        <w:t>Списки формируются органами местного самоуправления на основании обращений заявителей и постановления следователя (дознавателя, судьи) или определения суда, подтверждающих факт гибели (смерти) гражданина Российской Федерации (иностранного гражданина, лица без гражданства) в результате чрезвычайной ситуации, подписываются главой соответствующего муниципального образования Смоленской области и направляются в Министерство социального развития Смоленской области в течение 3 рабочих дней со дня их подписания.</w:t>
      </w:r>
      <w:proofErr w:type="gramEnd"/>
    </w:p>
    <w:p w:rsidR="00E844F3" w:rsidRDefault="00E844F3">
      <w:pPr>
        <w:pStyle w:val="ConsPlusNormal"/>
        <w:jc w:val="both"/>
      </w:pPr>
      <w:r>
        <w:t xml:space="preserve">(в ред. постановлений Правительства Смоленской области от 27.11.2023 </w:t>
      </w:r>
      <w:hyperlink r:id="rId17">
        <w:r>
          <w:rPr>
            <w:color w:val="0000FF"/>
          </w:rPr>
          <w:t>N 123</w:t>
        </w:r>
      </w:hyperlink>
      <w:r>
        <w:t xml:space="preserve">, от 28.01.2025 </w:t>
      </w:r>
      <w:hyperlink r:id="rId18">
        <w:r>
          <w:rPr>
            <w:color w:val="0000FF"/>
          </w:rPr>
          <w:t>N 39</w:t>
        </w:r>
      </w:hyperlink>
      <w:r>
        <w:t>)</w:t>
      </w:r>
    </w:p>
    <w:p w:rsidR="00E844F3" w:rsidRDefault="00E844F3">
      <w:pPr>
        <w:pStyle w:val="ConsPlusNormal"/>
        <w:spacing w:before="220"/>
        <w:ind w:firstLine="540"/>
        <w:jc w:val="both"/>
      </w:pPr>
      <w:r>
        <w:t xml:space="preserve">7. </w:t>
      </w:r>
      <w:proofErr w:type="gramStart"/>
      <w:r>
        <w:t xml:space="preserve">Для назначения выплаты единовременного пособия заявитель либо представитель заявителя, действующий на основании доверенности, оформленной в соответствии с федеральным законодательством, либо законный представитель заявителя (далее - представитель заявителя) подает в письменном виде заявление по форме в соответствии с </w:t>
      </w:r>
      <w:hyperlink w:anchor="P148">
        <w:r>
          <w:rPr>
            <w:color w:val="0000FF"/>
          </w:rPr>
          <w:t>приложением N 1</w:t>
        </w:r>
      </w:hyperlink>
      <w:r>
        <w:t xml:space="preserve"> и (или) </w:t>
      </w:r>
      <w:hyperlink w:anchor="P216">
        <w:r>
          <w:rPr>
            <w:color w:val="0000FF"/>
          </w:rPr>
          <w:t>приложением N 2</w:t>
        </w:r>
      </w:hyperlink>
      <w:r>
        <w:t xml:space="preserve"> к настоящему Порядку на бумажном носителе в сектор социальных выплат, приема и обработки информации смоленского областного</w:t>
      </w:r>
      <w:proofErr w:type="gramEnd"/>
      <w:r>
        <w:t xml:space="preserve">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заявителя или </w:t>
      </w:r>
      <w:r>
        <w:lastRenderedPageBreak/>
        <w:t>в многофункциональный центр предоставления государственных и муниципальных услуг (далее - МФЦ).</w:t>
      </w:r>
    </w:p>
    <w:p w:rsidR="00E844F3" w:rsidRDefault="00E844F3">
      <w:pPr>
        <w:pStyle w:val="ConsPlusNormal"/>
        <w:spacing w:before="220"/>
        <w:ind w:firstLine="540"/>
        <w:jc w:val="both"/>
      </w:pPr>
      <w:r>
        <w:t>Заявитель (представитель заявителя) вправе обратиться за назначением выплаты единовременного пособия через федеральную государственную информационную систему "Единый портал государственных и муниципальных услуг (функций)" (далее - Единый портал). Для назначения выплаты единовременного пособия через Единый портал заявителем (представителем заявителя) заполняется заявление в интерактивной форме.</w:t>
      </w:r>
    </w:p>
    <w:p w:rsidR="00E844F3" w:rsidRDefault="00E844F3">
      <w:pPr>
        <w:pStyle w:val="ConsPlusNormal"/>
        <w:spacing w:before="220"/>
        <w:ind w:firstLine="540"/>
        <w:jc w:val="both"/>
      </w:pPr>
      <w:proofErr w:type="gramStart"/>
      <w:r>
        <w:t xml:space="preserve">В случае подачи заявления через Единый портал заявитель (представитель заявителя) обязан в течение 10 календарных дней со дня получения сектором Учреждения данного заявления в виде электронного документа представить в сектор Учреждения оригиналы документов, указанных в </w:t>
      </w:r>
      <w:hyperlink w:anchor="P74">
        <w:r>
          <w:rPr>
            <w:color w:val="0000FF"/>
          </w:rPr>
          <w:t>подпунктах 1</w:t>
        </w:r>
      </w:hyperlink>
      <w:r>
        <w:t xml:space="preserve"> (в случае выдачи документа, удостоверяющего личность заявителя, на территории иностранного государства), </w:t>
      </w:r>
      <w:hyperlink w:anchor="P77">
        <w:r>
          <w:rPr>
            <w:color w:val="0000FF"/>
          </w:rPr>
          <w:t>4</w:t>
        </w:r>
      </w:hyperlink>
      <w:r>
        <w:t xml:space="preserve"> - </w:t>
      </w:r>
      <w:hyperlink w:anchor="P82">
        <w:r>
          <w:rPr>
            <w:color w:val="0000FF"/>
          </w:rPr>
          <w:t>9</w:t>
        </w:r>
      </w:hyperlink>
      <w:r>
        <w:t xml:space="preserve">, </w:t>
      </w:r>
      <w:hyperlink w:anchor="P84">
        <w:r>
          <w:rPr>
            <w:color w:val="0000FF"/>
          </w:rPr>
          <w:t>11</w:t>
        </w:r>
      </w:hyperlink>
      <w:r>
        <w:t xml:space="preserve">, </w:t>
      </w:r>
      <w:hyperlink w:anchor="P85">
        <w:r>
          <w:rPr>
            <w:color w:val="0000FF"/>
          </w:rPr>
          <w:t>12 пункта 9</w:t>
        </w:r>
      </w:hyperlink>
      <w:r>
        <w:t xml:space="preserve"> настоящего Порядка.</w:t>
      </w:r>
      <w:proofErr w:type="gramEnd"/>
    </w:p>
    <w:p w:rsidR="00E844F3" w:rsidRDefault="00E844F3">
      <w:pPr>
        <w:pStyle w:val="ConsPlusNormal"/>
        <w:spacing w:before="220"/>
        <w:ind w:firstLine="540"/>
        <w:jc w:val="both"/>
      </w:pPr>
      <w:r>
        <w:t>В случае непредставления заявителем (представителем заявителя) документов, указанных в абзаце третьем настоящего пункта, в сектор Учреждения в установленный срок рассмотрение заявления прекращается.</w:t>
      </w:r>
    </w:p>
    <w:p w:rsidR="00E844F3" w:rsidRDefault="00E844F3">
      <w:pPr>
        <w:pStyle w:val="ConsPlusNormal"/>
        <w:spacing w:before="220"/>
        <w:ind w:firstLine="540"/>
        <w:jc w:val="both"/>
      </w:pPr>
      <w:r>
        <w:t>Заявитель (представитель заявителя) несет ответственность за достоверность и полноту сведений, указанных в заявлении.</w:t>
      </w:r>
    </w:p>
    <w:p w:rsidR="00E844F3" w:rsidRDefault="00E844F3">
      <w:pPr>
        <w:pStyle w:val="ConsPlusNormal"/>
        <w:spacing w:before="220"/>
        <w:ind w:firstLine="540"/>
        <w:jc w:val="both"/>
      </w:pPr>
      <w:r>
        <w:t>8. Единовременное пособие выплачивается заявителю, если обращение за ним последовало не позднее 6 месяцев со дня гибели (смерти) в результате чрезвычайной ситуации погибшего (умершего) гражданина, либо со дня установления компетентными органами факта гибели (смерти) в результате чрезвычайной ситуации погибшего (умершего) гражданина, либо со дня признания компетентными органами гражданина погибшим (умершим).</w:t>
      </w:r>
    </w:p>
    <w:p w:rsidR="00E844F3" w:rsidRDefault="00E844F3">
      <w:pPr>
        <w:pStyle w:val="ConsPlusNormal"/>
        <w:spacing w:before="220"/>
        <w:ind w:firstLine="540"/>
        <w:jc w:val="both"/>
      </w:pPr>
      <w:bookmarkStart w:id="6" w:name="P73"/>
      <w:bookmarkEnd w:id="6"/>
      <w:r>
        <w:t>9. Заявитель (представитель заявителя) одновременно с заявлением представляет:</w:t>
      </w:r>
    </w:p>
    <w:p w:rsidR="00E844F3" w:rsidRDefault="00E844F3">
      <w:pPr>
        <w:pStyle w:val="ConsPlusNormal"/>
        <w:spacing w:before="220"/>
        <w:ind w:firstLine="540"/>
        <w:jc w:val="both"/>
      </w:pPr>
      <w:bookmarkStart w:id="7" w:name="P74"/>
      <w:bookmarkEnd w:id="7"/>
      <w:r>
        <w:t xml:space="preserve">1) документ, удостоверяющий личность заявителя. </w:t>
      </w:r>
      <w:proofErr w:type="gramStart"/>
      <w:r>
        <w:t>В случае выдачи документа, удостоверяющего личность заявителя, на территории иностранного государства представляются указанный документ и его нотариально удостоверенный перевод на русский язык;</w:t>
      </w:r>
      <w:proofErr w:type="gramEnd"/>
    </w:p>
    <w:p w:rsidR="00E844F3" w:rsidRDefault="00E844F3">
      <w:pPr>
        <w:pStyle w:val="ConsPlusNormal"/>
        <w:spacing w:before="220"/>
        <w:ind w:firstLine="540"/>
        <w:jc w:val="both"/>
      </w:pPr>
      <w:r>
        <w:t>2) документ, подтверждающий полномочия представителя заявителя (в случае если заявление и документы подаются представителем заявителя);</w:t>
      </w:r>
    </w:p>
    <w:p w:rsidR="00E844F3" w:rsidRDefault="00E844F3">
      <w:pPr>
        <w:pStyle w:val="ConsPlusNormal"/>
        <w:spacing w:before="220"/>
        <w:ind w:firstLine="540"/>
        <w:jc w:val="both"/>
      </w:pPr>
      <w:r>
        <w:t>3) документ, удостоверяющий личность представителя заявителя (в случае если заявление и документы подаются представителем заявителя);</w:t>
      </w:r>
    </w:p>
    <w:p w:rsidR="00E844F3" w:rsidRDefault="00E844F3">
      <w:pPr>
        <w:pStyle w:val="ConsPlusNormal"/>
        <w:spacing w:before="220"/>
        <w:ind w:firstLine="540"/>
        <w:jc w:val="both"/>
      </w:pPr>
      <w:bookmarkStart w:id="8" w:name="P77"/>
      <w:bookmarkEnd w:id="8"/>
      <w:r>
        <w:t>4) свидетельство о смерти либо документ, подтверждающий государственную регистрацию смерти погибшего (умершего) гражданина, выданный компетентным органом иностранного государства (с нотариально удостоверенным переводом на русский язык) (в случае регистрации факта смерти компетентным органом иностранного государства);</w:t>
      </w:r>
    </w:p>
    <w:p w:rsidR="00E844F3" w:rsidRDefault="00E844F3">
      <w:pPr>
        <w:pStyle w:val="ConsPlusNormal"/>
        <w:spacing w:before="220"/>
        <w:ind w:firstLine="540"/>
        <w:jc w:val="both"/>
      </w:pPr>
      <w:proofErr w:type="gramStart"/>
      <w:r>
        <w:t>5) постановление следователя (дознавателя, судьи) или определение суда, подтверждающие факт гибели (смерти) в результате чрезвычайной ситуации погибшего (умершего) гражданина;</w:t>
      </w:r>
      <w:proofErr w:type="gramEnd"/>
    </w:p>
    <w:p w:rsidR="00E844F3" w:rsidRDefault="00E844F3">
      <w:pPr>
        <w:pStyle w:val="ConsPlusNormal"/>
        <w:spacing w:before="220"/>
        <w:ind w:firstLine="540"/>
        <w:jc w:val="both"/>
      </w:pPr>
      <w:r>
        <w:t xml:space="preserve">6) документ, подтверждающий регистрацию заключения брака, выданный компетентным органом иностранного государства (с нотариально удостоверенным переводом на русский язык) (в случае регистрации факта заключения брака компетентным органом иностранного государства) (для заявителей из числа лиц, указанных в </w:t>
      </w:r>
      <w:hyperlink w:anchor="P55">
        <w:r>
          <w:rPr>
            <w:color w:val="0000FF"/>
          </w:rPr>
          <w:t>абзаце втором пункта 3</w:t>
        </w:r>
      </w:hyperlink>
      <w:r>
        <w:t xml:space="preserve"> настоящего Порядка);</w:t>
      </w:r>
    </w:p>
    <w:p w:rsidR="00E844F3" w:rsidRDefault="00E844F3">
      <w:pPr>
        <w:pStyle w:val="ConsPlusNormal"/>
        <w:spacing w:before="220"/>
        <w:ind w:firstLine="540"/>
        <w:jc w:val="both"/>
      </w:pPr>
      <w:r>
        <w:t xml:space="preserve">7) документ, подтверждающий факт регистрации рождения погибшего (умершего) гражданина, выданный компетентным органом иностранного государства (с нотариально </w:t>
      </w:r>
      <w:r>
        <w:lastRenderedPageBreak/>
        <w:t xml:space="preserve">удостоверенным переводом на русский язык) (в случае регистрации факта рождения компетентным органом иностранного государства) (для заявителей из числа лиц, указанных в </w:t>
      </w:r>
      <w:hyperlink w:anchor="P59">
        <w:r>
          <w:rPr>
            <w:color w:val="0000FF"/>
          </w:rPr>
          <w:t>абзаце шестом пункта 3</w:t>
        </w:r>
      </w:hyperlink>
      <w:r>
        <w:t xml:space="preserve"> настоящего Порядка);</w:t>
      </w:r>
    </w:p>
    <w:p w:rsidR="00E844F3" w:rsidRDefault="00E844F3">
      <w:pPr>
        <w:pStyle w:val="ConsPlusNormal"/>
        <w:spacing w:before="220"/>
        <w:ind w:firstLine="540"/>
        <w:jc w:val="both"/>
      </w:pPr>
      <w:r>
        <w:t xml:space="preserve">8) документ, подтверждающий факт регистрации рождения ребенка, выданный компетентным органом иностранного государства (с нотариально удостоверенным переводом на русский язык) (в случае регистрации факта рождения ребенка компетентным органом иностранного государства) (для заявителей из числа лиц, указанных в </w:t>
      </w:r>
      <w:hyperlink w:anchor="P56">
        <w:r>
          <w:rPr>
            <w:color w:val="0000FF"/>
          </w:rPr>
          <w:t>абзацах третьем</w:t>
        </w:r>
      </w:hyperlink>
      <w:r>
        <w:t xml:space="preserve">, </w:t>
      </w:r>
      <w:hyperlink w:anchor="P57">
        <w:r>
          <w:rPr>
            <w:color w:val="0000FF"/>
          </w:rPr>
          <w:t>четвертом пункта 3</w:t>
        </w:r>
      </w:hyperlink>
      <w:r>
        <w:t xml:space="preserve"> настоящего Порядка);</w:t>
      </w:r>
    </w:p>
    <w:p w:rsidR="00E844F3" w:rsidRDefault="00E844F3">
      <w:pPr>
        <w:pStyle w:val="ConsPlusNormal"/>
        <w:spacing w:before="220"/>
        <w:ind w:firstLine="540"/>
        <w:jc w:val="both"/>
      </w:pPr>
      <w:bookmarkStart w:id="9" w:name="P82"/>
      <w:bookmarkEnd w:id="9"/>
      <w:r>
        <w:t xml:space="preserve">9) свидетельство об усыновлении, выданное органами записи актов гражданского состояния или консульскими учреждениями Российской Федерации (при наличии) (для заявителей из числа лиц, указанных в </w:t>
      </w:r>
      <w:hyperlink w:anchor="P56">
        <w:r>
          <w:rPr>
            <w:color w:val="0000FF"/>
          </w:rPr>
          <w:t>абзацах третьем</w:t>
        </w:r>
      </w:hyperlink>
      <w:r>
        <w:t xml:space="preserve">, </w:t>
      </w:r>
      <w:hyperlink w:anchor="P57">
        <w:r>
          <w:rPr>
            <w:color w:val="0000FF"/>
          </w:rPr>
          <w:t>четвертом пункта 3</w:t>
        </w:r>
      </w:hyperlink>
      <w:r>
        <w:t xml:space="preserve"> настоящего Порядка);</w:t>
      </w:r>
    </w:p>
    <w:p w:rsidR="00E844F3" w:rsidRDefault="00E844F3">
      <w:pPr>
        <w:pStyle w:val="ConsPlusNormal"/>
        <w:spacing w:before="220"/>
        <w:ind w:firstLine="540"/>
        <w:jc w:val="both"/>
      </w:pPr>
      <w:bookmarkStart w:id="10" w:name="P83"/>
      <w:bookmarkEnd w:id="10"/>
      <w:r>
        <w:t xml:space="preserve">10) документы, подтверждающие установление опеки и (или) попечительства над лицами, указанными в заявлении (при наличии) (представляются по собственной инициативе) (для заявителей из числа лиц, указанных в </w:t>
      </w:r>
      <w:hyperlink w:anchor="P58">
        <w:r>
          <w:rPr>
            <w:color w:val="0000FF"/>
          </w:rPr>
          <w:t>абзаце пятом пункта 3</w:t>
        </w:r>
      </w:hyperlink>
      <w:r>
        <w:t xml:space="preserve"> настоящего Порядка);</w:t>
      </w:r>
    </w:p>
    <w:p w:rsidR="00E844F3" w:rsidRDefault="00E844F3">
      <w:pPr>
        <w:pStyle w:val="ConsPlusNormal"/>
        <w:spacing w:before="220"/>
        <w:ind w:firstLine="540"/>
        <w:jc w:val="both"/>
      </w:pPr>
      <w:bookmarkStart w:id="11" w:name="P84"/>
      <w:bookmarkEnd w:id="11"/>
      <w:r>
        <w:t xml:space="preserve">11) документы, подтверждающие информацию о нахождении заявителя на иждивении погибшего (умершего) гражданина (для заявителей из числа лиц, указанных в </w:t>
      </w:r>
      <w:hyperlink w:anchor="P58">
        <w:r>
          <w:rPr>
            <w:color w:val="0000FF"/>
          </w:rPr>
          <w:t>абзаце пятом пункта 3</w:t>
        </w:r>
      </w:hyperlink>
      <w:r>
        <w:t xml:space="preserve"> настоящего Порядка);</w:t>
      </w:r>
    </w:p>
    <w:p w:rsidR="00E844F3" w:rsidRDefault="00E844F3">
      <w:pPr>
        <w:pStyle w:val="ConsPlusNormal"/>
        <w:spacing w:before="220"/>
        <w:ind w:firstLine="540"/>
        <w:jc w:val="both"/>
      </w:pPr>
      <w:bookmarkStart w:id="12" w:name="P85"/>
      <w:bookmarkEnd w:id="12"/>
      <w:r>
        <w:t xml:space="preserve">12) документы (сведения), подтверждающие факт обучения заявителя в организации, осуществляющей образовательную деятельность, по очной форме (для заявителей из числа лиц, указанных в </w:t>
      </w:r>
      <w:hyperlink w:anchor="P57">
        <w:r>
          <w:rPr>
            <w:color w:val="0000FF"/>
          </w:rPr>
          <w:t>абзаце четвертом пункта 3</w:t>
        </w:r>
      </w:hyperlink>
      <w:r>
        <w:t xml:space="preserve"> настоящего Порядка).</w:t>
      </w:r>
    </w:p>
    <w:p w:rsidR="00E844F3" w:rsidRDefault="00E844F3">
      <w:pPr>
        <w:pStyle w:val="ConsPlusNormal"/>
        <w:spacing w:before="220"/>
        <w:ind w:firstLine="540"/>
        <w:jc w:val="both"/>
      </w:pPr>
      <w:bookmarkStart w:id="13" w:name="P86"/>
      <w:bookmarkEnd w:id="13"/>
      <w:r>
        <w:t xml:space="preserve">10. </w:t>
      </w:r>
      <w:proofErr w:type="gramStart"/>
      <w:r>
        <w:t xml:space="preserve">В случае если документы, указанные в </w:t>
      </w:r>
      <w:hyperlink w:anchor="P83">
        <w:r>
          <w:rPr>
            <w:color w:val="0000FF"/>
          </w:rPr>
          <w:t>подпункте 10 пункта 9</w:t>
        </w:r>
      </w:hyperlink>
      <w:r>
        <w:t xml:space="preserve"> настоящего Порядка, не представлены заявителем (представителем заявителя) по собственной инициативе, сектор Учреждения или МФЦ получает сведения об установлении опеки (попечительства) посредством государственной информационной системы "Единая централизованная цифровая платформа в социальной сфере" (далее - Единая цифровая платформа) в срок, не превышающий одного рабочего дня со дня представления заявителем (представителем заявителя) заявления.</w:t>
      </w:r>
      <w:proofErr w:type="gramEnd"/>
    </w:p>
    <w:p w:rsidR="00E844F3" w:rsidRDefault="00E844F3">
      <w:pPr>
        <w:pStyle w:val="ConsPlusNormal"/>
        <w:jc w:val="both"/>
      </w:pPr>
      <w:r>
        <w:t xml:space="preserve">(в ред. </w:t>
      </w:r>
      <w:hyperlink r:id="rId19">
        <w:r>
          <w:rPr>
            <w:color w:val="0000FF"/>
          </w:rPr>
          <w:t>постановления</w:t>
        </w:r>
      </w:hyperlink>
      <w:r>
        <w:t xml:space="preserve"> Правительства Смоленской области от 27.11.2023 N 123)</w:t>
      </w:r>
    </w:p>
    <w:p w:rsidR="00E844F3" w:rsidRDefault="00E844F3">
      <w:pPr>
        <w:pStyle w:val="ConsPlusNormal"/>
        <w:spacing w:before="220"/>
        <w:ind w:firstLine="540"/>
        <w:jc w:val="both"/>
      </w:pPr>
      <w:r>
        <w:t xml:space="preserve">11. Документы, указанные в </w:t>
      </w:r>
      <w:hyperlink w:anchor="P73">
        <w:r>
          <w:rPr>
            <w:color w:val="0000FF"/>
          </w:rPr>
          <w:t>пункте 9</w:t>
        </w:r>
      </w:hyperlink>
      <w:r>
        <w:t xml:space="preserve"> настоящего Порядка, представляются в подлинниках с одновременным представлением их копий. Работник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E844F3" w:rsidRDefault="00E844F3">
      <w:pPr>
        <w:pStyle w:val="ConsPlusNormal"/>
        <w:spacing w:before="220"/>
        <w:ind w:firstLine="540"/>
        <w:jc w:val="both"/>
      </w:pPr>
      <w:r>
        <w:t xml:space="preserve">12. МФЦ не позднее одного рабочего дня, следующего за днем приема от заявителя (представителя заявителя) документов, указанных в </w:t>
      </w:r>
      <w:hyperlink w:anchor="P73">
        <w:r>
          <w:rPr>
            <w:color w:val="0000FF"/>
          </w:rPr>
          <w:t>пункте 9</w:t>
        </w:r>
      </w:hyperlink>
      <w:r>
        <w:t xml:space="preserve"> настоящего Порядка, направляет копии указанных документов в сектор Учреждения по месту жительства (месту пребывания) заявителя. В случае, предусмотренном </w:t>
      </w:r>
      <w:hyperlink w:anchor="P86">
        <w:r>
          <w:rPr>
            <w:color w:val="0000FF"/>
          </w:rPr>
          <w:t>пунктом 10</w:t>
        </w:r>
      </w:hyperlink>
      <w:r>
        <w:t xml:space="preserve"> настоящего Порядка, копии документов, указанных в </w:t>
      </w:r>
      <w:hyperlink w:anchor="P73">
        <w:r>
          <w:rPr>
            <w:color w:val="0000FF"/>
          </w:rPr>
          <w:t>пункте 9</w:t>
        </w:r>
      </w:hyperlink>
      <w:r>
        <w:t xml:space="preserve"> настоящего Порядка, сведения из Единой цифровой платформы направляются МФЦ в сектор Учреждения по месту жительства (месту пребывания) заявителя не позднее одного рабочего дня, следующего за днем получения сведений из Единой цифровой платформы.</w:t>
      </w:r>
    </w:p>
    <w:p w:rsidR="00E844F3" w:rsidRDefault="00E844F3">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Смоленской области от 27.11.2023 N 123)</w:t>
      </w:r>
    </w:p>
    <w:p w:rsidR="00E844F3" w:rsidRDefault="00E844F3">
      <w:pPr>
        <w:pStyle w:val="ConsPlusNormal"/>
        <w:spacing w:before="220"/>
        <w:ind w:firstLine="540"/>
        <w:jc w:val="both"/>
      </w:pPr>
      <w:bookmarkStart w:id="14" w:name="P91"/>
      <w:bookmarkEnd w:id="14"/>
      <w:r>
        <w:t xml:space="preserve">13. Сектор Учреждения в течение 2 рабочих дней со дня поступления заявления и документов, указанных в </w:t>
      </w:r>
      <w:hyperlink w:anchor="P73">
        <w:r>
          <w:rPr>
            <w:color w:val="0000FF"/>
          </w:rPr>
          <w:t>пункте 9</w:t>
        </w:r>
      </w:hyperlink>
      <w:r>
        <w:t xml:space="preserve"> настоящего Порядка, сведений из Единой цифровой платформы (при наличии) направляет в порядке, определенном федеральным законодательством, межведомственные запросы:</w:t>
      </w:r>
    </w:p>
    <w:p w:rsidR="00E844F3" w:rsidRDefault="00E844F3">
      <w:pPr>
        <w:pStyle w:val="ConsPlusNormal"/>
        <w:jc w:val="both"/>
      </w:pPr>
      <w:r>
        <w:t xml:space="preserve">(в ред. </w:t>
      </w:r>
      <w:hyperlink r:id="rId21">
        <w:r>
          <w:rPr>
            <w:color w:val="0000FF"/>
          </w:rPr>
          <w:t>постановления</w:t>
        </w:r>
      </w:hyperlink>
      <w:r>
        <w:t xml:space="preserve"> Правительства Смоленской области от 27.11.2023 N 123)</w:t>
      </w:r>
    </w:p>
    <w:p w:rsidR="00E844F3" w:rsidRDefault="00E844F3">
      <w:pPr>
        <w:pStyle w:val="ConsPlusNormal"/>
        <w:spacing w:before="220"/>
        <w:ind w:firstLine="540"/>
        <w:jc w:val="both"/>
      </w:pPr>
      <w:r>
        <w:t xml:space="preserve">- о проверке включения заявителя в списки - в органы местного самоуправления по месту </w:t>
      </w:r>
      <w:r>
        <w:lastRenderedPageBreak/>
        <w:t>жительства заявителя;</w:t>
      </w:r>
    </w:p>
    <w:p w:rsidR="00E844F3" w:rsidRDefault="00E844F3">
      <w:pPr>
        <w:pStyle w:val="ConsPlusNormal"/>
        <w:jc w:val="both"/>
      </w:pPr>
      <w:r>
        <w:t xml:space="preserve">(в ред. </w:t>
      </w:r>
      <w:hyperlink r:id="rId22">
        <w:r>
          <w:rPr>
            <w:color w:val="0000FF"/>
          </w:rPr>
          <w:t>постановления</w:t>
        </w:r>
      </w:hyperlink>
      <w:r>
        <w:t xml:space="preserve"> Правительства Смоленской области от 28.01.2025 N 39)</w:t>
      </w:r>
    </w:p>
    <w:p w:rsidR="00E844F3" w:rsidRDefault="00E844F3">
      <w:pPr>
        <w:pStyle w:val="ConsPlusNormal"/>
        <w:spacing w:before="220"/>
        <w:ind w:firstLine="540"/>
        <w:jc w:val="both"/>
      </w:pPr>
      <w:r>
        <w:t>- о проверке паспортных данных заявителя, а также сведений о регистрации - в территориальный орган федерального органа исполнительной власти в сфере внутренних дел (в случае если заявитель является гражданином Российской Федерации);</w:t>
      </w:r>
    </w:p>
    <w:p w:rsidR="00E844F3" w:rsidRDefault="00E844F3">
      <w:pPr>
        <w:pStyle w:val="ConsPlusNormal"/>
        <w:spacing w:before="220"/>
        <w:ind w:firstLine="540"/>
        <w:jc w:val="both"/>
      </w:pPr>
      <w:r>
        <w:t>- о проверке документов, удостоверяющих личность заявителя, и сведений о регистрационном учете - в территориальный орган федерального органа исполнительной власти в сфере внутренних дел (в случае если заявитель является иностранным гражданином, лицом без гражданства);</w:t>
      </w:r>
    </w:p>
    <w:p w:rsidR="00E844F3" w:rsidRDefault="00E844F3">
      <w:pPr>
        <w:pStyle w:val="ConsPlusNormal"/>
        <w:spacing w:before="220"/>
        <w:ind w:firstLine="540"/>
        <w:jc w:val="both"/>
      </w:pPr>
      <w:proofErr w:type="gramStart"/>
      <w:r>
        <w:t>- о проверке сведений о государственной регистрации рождения ребенка (детей), в том числе сведений о родителе (родителях) ребенка (детей), сведений о государственной регистрации заключения (расторжения) брака, сведений о государственной регистрации смерти умершего (погибшего) гражданина, членом семьи которого является заявитель, сведений об установлении отцовства, а также сведений о государственной регистрации смерти лица (лиц), указанного (указанных) в заявлении, - в органы записи актов гражданского</w:t>
      </w:r>
      <w:proofErr w:type="gramEnd"/>
      <w:r>
        <w:t xml:space="preserve"> состояния.</w:t>
      </w:r>
    </w:p>
    <w:p w:rsidR="00E844F3" w:rsidRDefault="00E844F3">
      <w:pPr>
        <w:pStyle w:val="ConsPlusNormal"/>
        <w:spacing w:before="220"/>
        <w:ind w:firstLine="540"/>
        <w:jc w:val="both"/>
      </w:pPr>
      <w:r>
        <w:t>Получение сведений о лишении родительских прав или об ограничении в родительских правах осуществляется посредством Единой цифровой платформы.</w:t>
      </w:r>
    </w:p>
    <w:p w:rsidR="00E844F3" w:rsidRDefault="00E844F3">
      <w:pPr>
        <w:pStyle w:val="ConsPlusNormal"/>
        <w:jc w:val="both"/>
      </w:pPr>
      <w:r>
        <w:t xml:space="preserve">(в ред. </w:t>
      </w:r>
      <w:hyperlink r:id="rId23">
        <w:r>
          <w:rPr>
            <w:color w:val="0000FF"/>
          </w:rPr>
          <w:t>постановления</w:t>
        </w:r>
      </w:hyperlink>
      <w:r>
        <w:t xml:space="preserve"> Правительства Смоленской области от 27.11.2023 N 123)</w:t>
      </w:r>
    </w:p>
    <w:p w:rsidR="00E844F3" w:rsidRDefault="00E844F3">
      <w:pPr>
        <w:pStyle w:val="ConsPlusNormal"/>
        <w:spacing w:before="220"/>
        <w:ind w:firstLine="540"/>
        <w:jc w:val="both"/>
      </w:pPr>
      <w:r>
        <w:t>Проверка наличия (отсутствия) факта ранее назначенной выплаты единовременного пособия, являющейся основанием для обращения, и факта истечения (неистечения) срока, установленного для предоставления единовременного пособия, осуществляется сектором Учреждения.</w:t>
      </w:r>
    </w:p>
    <w:p w:rsidR="00E844F3" w:rsidRDefault="00E844F3">
      <w:pPr>
        <w:pStyle w:val="ConsPlusNormal"/>
        <w:spacing w:before="220"/>
        <w:ind w:firstLine="540"/>
        <w:jc w:val="both"/>
      </w:pPr>
      <w:r>
        <w:t>Проверка наличия (отсутствия) факта ранее назначенной выплаты единовременного пособия, являющейся основанием для обращения, осуществляется посредством Единой цифровой платформы.</w:t>
      </w:r>
    </w:p>
    <w:p w:rsidR="00E844F3" w:rsidRDefault="00E844F3">
      <w:pPr>
        <w:pStyle w:val="ConsPlusNormal"/>
        <w:jc w:val="both"/>
      </w:pPr>
      <w:r>
        <w:t xml:space="preserve">(в ред. </w:t>
      </w:r>
      <w:hyperlink r:id="rId24">
        <w:r>
          <w:rPr>
            <w:color w:val="0000FF"/>
          </w:rPr>
          <w:t>постановления</w:t>
        </w:r>
      </w:hyperlink>
      <w:r>
        <w:t xml:space="preserve"> Правительства Смоленской области от 27.11.2023 N 123)</w:t>
      </w:r>
    </w:p>
    <w:p w:rsidR="00E844F3" w:rsidRDefault="00E844F3">
      <w:pPr>
        <w:pStyle w:val="ConsPlusNormal"/>
        <w:spacing w:before="220"/>
        <w:ind w:firstLine="540"/>
        <w:jc w:val="both"/>
      </w:pPr>
      <w:r>
        <w:t xml:space="preserve">14. </w:t>
      </w:r>
      <w:proofErr w:type="gramStart"/>
      <w:r>
        <w:t xml:space="preserve">Сектор Учреждения не позднее 1 рабочего дня, следующего за днем поступления всех ответов на межведомственные запросы, указанные в </w:t>
      </w:r>
      <w:hyperlink w:anchor="P91">
        <w:r>
          <w:rPr>
            <w:color w:val="0000FF"/>
          </w:rPr>
          <w:t>пункте 13</w:t>
        </w:r>
      </w:hyperlink>
      <w:r>
        <w:t xml:space="preserve"> настоящего Порядка, направляет заявление, копии документов, указанных в </w:t>
      </w:r>
      <w:hyperlink w:anchor="P73">
        <w:r>
          <w:rPr>
            <w:color w:val="0000FF"/>
          </w:rPr>
          <w:t>пункте 9</w:t>
        </w:r>
      </w:hyperlink>
      <w:r>
        <w:t xml:space="preserve"> настоящего Порядка, ответы на межведомственные запросы, сведения из Единой цифровой платформы и проект решения о выплате единовременного пособия либо об отказе в выплате единовременного пособия (далее - комплект документов) в отдел</w:t>
      </w:r>
      <w:proofErr w:type="gramEnd"/>
      <w:r>
        <w:t xml:space="preserve"> (сектор) социальной защиты населения Министерства социального развития Смоленской области по месту жительства (месту пребывания) заявителя.</w:t>
      </w:r>
    </w:p>
    <w:p w:rsidR="00E844F3" w:rsidRDefault="00E844F3">
      <w:pPr>
        <w:pStyle w:val="ConsPlusNormal"/>
        <w:jc w:val="both"/>
      </w:pPr>
      <w:r>
        <w:t xml:space="preserve">(в ред. </w:t>
      </w:r>
      <w:hyperlink r:id="rId25">
        <w:r>
          <w:rPr>
            <w:color w:val="0000FF"/>
          </w:rPr>
          <w:t>постановления</w:t>
        </w:r>
      </w:hyperlink>
      <w:r>
        <w:t xml:space="preserve"> Правительства Смоленской области от 27.11.2023 N 123)</w:t>
      </w:r>
    </w:p>
    <w:p w:rsidR="00E844F3" w:rsidRDefault="00E844F3">
      <w:pPr>
        <w:pStyle w:val="ConsPlusNormal"/>
        <w:spacing w:before="220"/>
        <w:ind w:firstLine="540"/>
        <w:jc w:val="both"/>
      </w:pPr>
      <w:r>
        <w:t>15. Решение о выплате единовременного пособия либо об отказе в выплате единовременного пособия принимается отделом (сектором) социальной защиты населения Министерства социального развития Смоленской области в течение 2 рабочих дней со дня поступления от сектора Учреждения комплекта документов.</w:t>
      </w:r>
    </w:p>
    <w:p w:rsidR="00E844F3" w:rsidRDefault="00E844F3">
      <w:pPr>
        <w:pStyle w:val="ConsPlusNormal"/>
        <w:jc w:val="both"/>
      </w:pPr>
      <w:r>
        <w:t>(</w:t>
      </w:r>
      <w:proofErr w:type="gramStart"/>
      <w:r>
        <w:t>в</w:t>
      </w:r>
      <w:proofErr w:type="gramEnd"/>
      <w:r>
        <w:t xml:space="preserve"> ред. </w:t>
      </w:r>
      <w:hyperlink r:id="rId26">
        <w:r>
          <w:rPr>
            <w:color w:val="0000FF"/>
          </w:rPr>
          <w:t>постановления</w:t>
        </w:r>
      </w:hyperlink>
      <w:r>
        <w:t xml:space="preserve"> Правительства Смоленской области от 27.11.2023 N 123)</w:t>
      </w:r>
    </w:p>
    <w:p w:rsidR="00E844F3" w:rsidRDefault="00E844F3">
      <w:pPr>
        <w:pStyle w:val="ConsPlusNormal"/>
        <w:spacing w:before="220"/>
        <w:ind w:firstLine="540"/>
        <w:jc w:val="both"/>
      </w:pPr>
      <w:r>
        <w:t>16. Основаниями для отказа в выплате единовременного пособия являются:</w:t>
      </w:r>
    </w:p>
    <w:p w:rsidR="00E844F3" w:rsidRDefault="00E844F3">
      <w:pPr>
        <w:pStyle w:val="ConsPlusNormal"/>
        <w:spacing w:before="220"/>
        <w:ind w:firstLine="540"/>
        <w:jc w:val="both"/>
      </w:pPr>
      <w:r>
        <w:t xml:space="preserve">- непредставление заявителем или представителем заявителя документов, указанных в </w:t>
      </w:r>
      <w:hyperlink w:anchor="P74">
        <w:r>
          <w:rPr>
            <w:color w:val="0000FF"/>
          </w:rPr>
          <w:t>подпунктах 1</w:t>
        </w:r>
      </w:hyperlink>
      <w:r>
        <w:t xml:space="preserve"> - </w:t>
      </w:r>
      <w:hyperlink w:anchor="P82">
        <w:r>
          <w:rPr>
            <w:color w:val="0000FF"/>
          </w:rPr>
          <w:t>9</w:t>
        </w:r>
      </w:hyperlink>
      <w:r>
        <w:t xml:space="preserve">, </w:t>
      </w:r>
      <w:hyperlink w:anchor="P84">
        <w:r>
          <w:rPr>
            <w:color w:val="0000FF"/>
          </w:rPr>
          <w:t>11</w:t>
        </w:r>
      </w:hyperlink>
      <w:r>
        <w:t xml:space="preserve">, </w:t>
      </w:r>
      <w:hyperlink w:anchor="P85">
        <w:r>
          <w:rPr>
            <w:color w:val="0000FF"/>
          </w:rPr>
          <w:t>12 пункта 9</w:t>
        </w:r>
      </w:hyperlink>
      <w:r>
        <w:t xml:space="preserve"> настоящего Порядка;</w:t>
      </w:r>
    </w:p>
    <w:p w:rsidR="00E844F3" w:rsidRDefault="00E844F3">
      <w:pPr>
        <w:pStyle w:val="ConsPlusNormal"/>
        <w:spacing w:before="220"/>
        <w:ind w:firstLine="540"/>
        <w:jc w:val="both"/>
      </w:pPr>
      <w:proofErr w:type="gramStart"/>
      <w:r>
        <w:t>- несоответствие сведений о документах, удостоверяющих личность, сведениям, имеющимся в распоряжении территориального органа федерального органа исполнительной власти в сфере внутренних дел;</w:t>
      </w:r>
      <w:proofErr w:type="gramEnd"/>
    </w:p>
    <w:p w:rsidR="00E844F3" w:rsidRDefault="00E844F3">
      <w:pPr>
        <w:pStyle w:val="ConsPlusNormal"/>
        <w:spacing w:before="220"/>
        <w:ind w:firstLine="540"/>
        <w:jc w:val="both"/>
      </w:pPr>
      <w:r>
        <w:lastRenderedPageBreak/>
        <w:t>- неподтверждение сведений о государственной регистрации смерти погибшего (умершего) гражданина, членом семьи которого является заявитель;</w:t>
      </w:r>
    </w:p>
    <w:p w:rsidR="00E844F3" w:rsidRDefault="00E844F3">
      <w:pPr>
        <w:pStyle w:val="ConsPlusNormal"/>
        <w:spacing w:before="220"/>
        <w:ind w:firstLine="540"/>
        <w:jc w:val="both"/>
      </w:pPr>
      <w:r>
        <w:t>- несоответствие сведений о регистрационном учете по месту жительства на территории Российской Федерации заявителя сведениям, имеющимся в распоряжении территориального органа федерального органа исполнительной власти в сфере внутренних дел, и (или) неподтверждение факта проживания заявителя по месту жительства на день введения режима чрезвычайной ситуации;</w:t>
      </w:r>
    </w:p>
    <w:p w:rsidR="00E844F3" w:rsidRDefault="00E844F3">
      <w:pPr>
        <w:pStyle w:val="ConsPlusNormal"/>
        <w:spacing w:before="220"/>
        <w:ind w:firstLine="540"/>
        <w:jc w:val="both"/>
      </w:pPr>
      <w:r>
        <w:t>- неподтверждение сведений о государственной регистрации рождения ребенка (детей), в том числе сведений о родителе (родителях) ребенка (детей);</w:t>
      </w:r>
    </w:p>
    <w:p w:rsidR="00E844F3" w:rsidRDefault="00E844F3">
      <w:pPr>
        <w:pStyle w:val="ConsPlusNormal"/>
        <w:spacing w:before="220"/>
        <w:ind w:firstLine="540"/>
        <w:jc w:val="both"/>
      </w:pPr>
      <w:r>
        <w:t>- наличие сведений о лишении родительских прав или об ограничении в родительских правах в отношении лиц, указанных в заявлении;</w:t>
      </w:r>
    </w:p>
    <w:p w:rsidR="00E844F3" w:rsidRDefault="00E844F3">
      <w:pPr>
        <w:pStyle w:val="ConsPlusNormal"/>
        <w:spacing w:before="220"/>
        <w:ind w:firstLine="540"/>
        <w:jc w:val="both"/>
      </w:pPr>
      <w:r>
        <w:t>- получение данных о смерти заявителя;</w:t>
      </w:r>
    </w:p>
    <w:p w:rsidR="00E844F3" w:rsidRDefault="00E844F3">
      <w:pPr>
        <w:pStyle w:val="ConsPlusNormal"/>
        <w:spacing w:before="220"/>
        <w:ind w:firstLine="540"/>
        <w:jc w:val="both"/>
      </w:pPr>
      <w:r>
        <w:t>- несоответствие сведений, полученных посредством Единой цифровой платформы, сведениям об установлении опеки (попечительства), указанным в заявлении;</w:t>
      </w:r>
    </w:p>
    <w:p w:rsidR="00E844F3" w:rsidRDefault="00E844F3">
      <w:pPr>
        <w:pStyle w:val="ConsPlusNormal"/>
        <w:jc w:val="both"/>
      </w:pPr>
      <w:r>
        <w:t xml:space="preserve">(в ред. </w:t>
      </w:r>
      <w:hyperlink r:id="rId27">
        <w:r>
          <w:rPr>
            <w:color w:val="0000FF"/>
          </w:rPr>
          <w:t>постановления</w:t>
        </w:r>
      </w:hyperlink>
      <w:r>
        <w:t xml:space="preserve"> Правительства Смоленской области от 27.11.2023 N 123)</w:t>
      </w:r>
    </w:p>
    <w:p w:rsidR="00E844F3" w:rsidRDefault="00E844F3">
      <w:pPr>
        <w:pStyle w:val="ConsPlusNormal"/>
        <w:spacing w:before="220"/>
        <w:ind w:firstLine="540"/>
        <w:jc w:val="both"/>
      </w:pPr>
      <w:r>
        <w:t>- невключение заявителя в списки;</w:t>
      </w:r>
    </w:p>
    <w:p w:rsidR="00E844F3" w:rsidRDefault="00E844F3">
      <w:pPr>
        <w:pStyle w:val="ConsPlusNormal"/>
        <w:spacing w:before="220"/>
        <w:ind w:firstLine="540"/>
        <w:jc w:val="both"/>
      </w:pPr>
      <w:r>
        <w:t>- установление факта ранее назначенной выплаты единовременного пособия, являющейся основанием для обращения;</w:t>
      </w:r>
    </w:p>
    <w:p w:rsidR="00E844F3" w:rsidRDefault="00E844F3">
      <w:pPr>
        <w:pStyle w:val="ConsPlusNormal"/>
        <w:spacing w:before="220"/>
        <w:ind w:firstLine="540"/>
        <w:jc w:val="both"/>
      </w:pPr>
      <w:r>
        <w:t>- истечение срока, установленного для назначения выплаты единовременного пособия.</w:t>
      </w:r>
    </w:p>
    <w:p w:rsidR="00E844F3" w:rsidRDefault="00E844F3">
      <w:pPr>
        <w:pStyle w:val="ConsPlusNormal"/>
        <w:spacing w:before="220"/>
        <w:ind w:firstLine="540"/>
        <w:jc w:val="both"/>
      </w:pPr>
      <w:r>
        <w:t xml:space="preserve">17. Уведомление </w:t>
      </w:r>
      <w:proofErr w:type="gramStart"/>
      <w:r>
        <w:t>об отказе в выплате единовременного пособия с указанием оснований для отказа в выплате</w:t>
      </w:r>
      <w:proofErr w:type="gramEnd"/>
      <w:r>
        <w:t xml:space="preserve"> единовременного пособия в письменной форме направляется отделом (сектором) социальной защиты населения Министерства социального развития Смоленской области заявителю (представителю заявителя) по адресу, указанному в заявлении, в течение 5 рабочих дней со дня принятия соответствующего решения.</w:t>
      </w:r>
    </w:p>
    <w:p w:rsidR="00E844F3" w:rsidRDefault="00E844F3">
      <w:pPr>
        <w:pStyle w:val="ConsPlusNormal"/>
        <w:jc w:val="both"/>
      </w:pPr>
      <w:r>
        <w:t>(</w:t>
      </w:r>
      <w:proofErr w:type="gramStart"/>
      <w:r>
        <w:t>в</w:t>
      </w:r>
      <w:proofErr w:type="gramEnd"/>
      <w:r>
        <w:t xml:space="preserve"> ред. </w:t>
      </w:r>
      <w:hyperlink r:id="rId28">
        <w:r>
          <w:rPr>
            <w:color w:val="0000FF"/>
          </w:rPr>
          <w:t>постановления</w:t>
        </w:r>
      </w:hyperlink>
      <w:r>
        <w:t xml:space="preserve"> Правительства Смоленской области от 27.11.2023 N 123)</w:t>
      </w:r>
    </w:p>
    <w:p w:rsidR="00E844F3" w:rsidRDefault="00E844F3">
      <w:pPr>
        <w:pStyle w:val="ConsPlusNormal"/>
        <w:spacing w:before="220"/>
        <w:ind w:firstLine="540"/>
        <w:jc w:val="both"/>
      </w:pPr>
      <w:r>
        <w:t xml:space="preserve">18. Выплата единовременного пособия заявителю осуществляется способом, указанным в заявлении, через кредитные организации или через организации федеральной почтовой связи в течение 15 календарных дней </w:t>
      </w:r>
      <w:proofErr w:type="gramStart"/>
      <w:r>
        <w:t>с даты принятия</w:t>
      </w:r>
      <w:proofErr w:type="gramEnd"/>
      <w:r>
        <w:t xml:space="preserve"> решения о выплате единовременного пособия.</w:t>
      </w:r>
    </w:p>
    <w:p w:rsidR="00E844F3" w:rsidRDefault="00E844F3">
      <w:pPr>
        <w:pStyle w:val="ConsPlusNormal"/>
        <w:spacing w:before="220"/>
        <w:ind w:firstLine="540"/>
        <w:jc w:val="both"/>
      </w:pPr>
      <w:r>
        <w:t xml:space="preserve">19. Информация о предоставлении меры социальной поддержки размещается на Единой цифровой платформе. Размещение и получение указанной информации на Единой цифровой платформе осуществляются в соответствии с Федеральным </w:t>
      </w:r>
      <w:hyperlink r:id="rId29">
        <w:r>
          <w:rPr>
            <w:color w:val="0000FF"/>
          </w:rPr>
          <w:t>законом</w:t>
        </w:r>
      </w:hyperlink>
      <w:r>
        <w:t xml:space="preserve"> "О государственной социальной помощи".</w:t>
      </w:r>
    </w:p>
    <w:p w:rsidR="00E844F3" w:rsidRDefault="00E844F3">
      <w:pPr>
        <w:pStyle w:val="ConsPlusNormal"/>
        <w:jc w:val="both"/>
      </w:pPr>
      <w:r>
        <w:t>(</w:t>
      </w:r>
      <w:proofErr w:type="gramStart"/>
      <w:r>
        <w:t>в</w:t>
      </w:r>
      <w:proofErr w:type="gramEnd"/>
      <w:r>
        <w:t xml:space="preserve"> ред. </w:t>
      </w:r>
      <w:hyperlink r:id="rId30">
        <w:r>
          <w:rPr>
            <w:color w:val="0000FF"/>
          </w:rPr>
          <w:t>постановления</w:t>
        </w:r>
      </w:hyperlink>
      <w:r>
        <w:t xml:space="preserve"> Правительства Смоленской области от 27.11.2023 N 123)</w:t>
      </w:r>
    </w:p>
    <w:p w:rsidR="00E844F3" w:rsidRDefault="00E844F3">
      <w:pPr>
        <w:pStyle w:val="ConsPlusNormal"/>
        <w:jc w:val="both"/>
      </w:pPr>
    </w:p>
    <w:p w:rsidR="00E844F3" w:rsidRDefault="00E844F3">
      <w:pPr>
        <w:pStyle w:val="ConsPlusNormal"/>
        <w:jc w:val="both"/>
      </w:pPr>
    </w:p>
    <w:p w:rsidR="00E844F3" w:rsidRDefault="00E844F3">
      <w:pPr>
        <w:pStyle w:val="ConsPlusNormal"/>
        <w:jc w:val="both"/>
      </w:pPr>
    </w:p>
    <w:p w:rsidR="00E844F3" w:rsidRDefault="00E844F3">
      <w:pPr>
        <w:pStyle w:val="ConsPlusNormal"/>
        <w:jc w:val="both"/>
      </w:pPr>
    </w:p>
    <w:p w:rsidR="00E844F3" w:rsidRDefault="00E844F3">
      <w:pPr>
        <w:pStyle w:val="ConsPlusNormal"/>
        <w:jc w:val="both"/>
      </w:pPr>
    </w:p>
    <w:p w:rsidR="00E844F3" w:rsidRDefault="00E844F3">
      <w:pPr>
        <w:pStyle w:val="ConsPlusNormal"/>
        <w:jc w:val="right"/>
        <w:outlineLvl w:val="1"/>
      </w:pPr>
      <w:r>
        <w:t>Приложение N 1</w:t>
      </w:r>
    </w:p>
    <w:p w:rsidR="00E844F3" w:rsidRDefault="00E844F3">
      <w:pPr>
        <w:pStyle w:val="ConsPlusNormal"/>
        <w:jc w:val="right"/>
      </w:pPr>
      <w:r>
        <w:t>к Порядку</w:t>
      </w:r>
    </w:p>
    <w:p w:rsidR="00E844F3" w:rsidRDefault="00E844F3">
      <w:pPr>
        <w:pStyle w:val="ConsPlusNormal"/>
        <w:jc w:val="right"/>
      </w:pPr>
      <w:r>
        <w:t>назначения выплаты</w:t>
      </w:r>
    </w:p>
    <w:p w:rsidR="00E844F3" w:rsidRDefault="00E844F3">
      <w:pPr>
        <w:pStyle w:val="ConsPlusNormal"/>
        <w:jc w:val="right"/>
      </w:pPr>
      <w:r>
        <w:t>единовременного пособия</w:t>
      </w:r>
    </w:p>
    <w:p w:rsidR="00E844F3" w:rsidRDefault="00E844F3">
      <w:pPr>
        <w:pStyle w:val="ConsPlusNormal"/>
        <w:jc w:val="right"/>
      </w:pPr>
      <w:r>
        <w:t>членам семей граждан</w:t>
      </w:r>
    </w:p>
    <w:p w:rsidR="00E844F3" w:rsidRDefault="00E844F3">
      <w:pPr>
        <w:pStyle w:val="ConsPlusNormal"/>
        <w:jc w:val="right"/>
      </w:pPr>
      <w:r>
        <w:t>Российской Федерации,</w:t>
      </w:r>
    </w:p>
    <w:p w:rsidR="00E844F3" w:rsidRDefault="00E844F3">
      <w:pPr>
        <w:pStyle w:val="ConsPlusNormal"/>
        <w:jc w:val="right"/>
      </w:pPr>
      <w:r>
        <w:t>иностранных граждан</w:t>
      </w:r>
    </w:p>
    <w:p w:rsidR="00E844F3" w:rsidRDefault="00E844F3">
      <w:pPr>
        <w:pStyle w:val="ConsPlusNormal"/>
        <w:jc w:val="right"/>
      </w:pPr>
      <w:r>
        <w:lastRenderedPageBreak/>
        <w:t>и лиц без гражданства,</w:t>
      </w:r>
    </w:p>
    <w:p w:rsidR="00E844F3" w:rsidRDefault="00E844F3">
      <w:pPr>
        <w:pStyle w:val="ConsPlusNormal"/>
        <w:jc w:val="right"/>
      </w:pPr>
      <w:r>
        <w:t>погибших (умерших)</w:t>
      </w:r>
    </w:p>
    <w:p w:rsidR="00E844F3" w:rsidRDefault="00E844F3">
      <w:pPr>
        <w:pStyle w:val="ConsPlusNormal"/>
        <w:jc w:val="right"/>
      </w:pPr>
      <w:r>
        <w:t xml:space="preserve">в результате </w:t>
      </w:r>
      <w:proofErr w:type="gramStart"/>
      <w:r>
        <w:t>региональных</w:t>
      </w:r>
      <w:proofErr w:type="gramEnd"/>
    </w:p>
    <w:p w:rsidR="00E844F3" w:rsidRDefault="00E844F3">
      <w:pPr>
        <w:pStyle w:val="ConsPlusNormal"/>
        <w:jc w:val="right"/>
      </w:pPr>
      <w:r>
        <w:t>и межмуниципальных</w:t>
      </w:r>
    </w:p>
    <w:p w:rsidR="00E844F3" w:rsidRDefault="00E844F3">
      <w:pPr>
        <w:pStyle w:val="ConsPlusNormal"/>
        <w:jc w:val="right"/>
      </w:pPr>
      <w:r>
        <w:t>чрезвычайных ситуаций</w:t>
      </w:r>
    </w:p>
    <w:p w:rsidR="00E844F3" w:rsidRDefault="00E844F3">
      <w:pPr>
        <w:pStyle w:val="ConsPlusNormal"/>
        <w:jc w:val="right"/>
      </w:pPr>
      <w:r>
        <w:t>природного и техногенного характера</w:t>
      </w:r>
    </w:p>
    <w:p w:rsidR="00E844F3" w:rsidRDefault="00E844F3">
      <w:pPr>
        <w:pStyle w:val="ConsPlusNormal"/>
        <w:jc w:val="right"/>
      </w:pPr>
      <w:r>
        <w:t>на территории</w:t>
      </w:r>
    </w:p>
    <w:p w:rsidR="00E844F3" w:rsidRDefault="00E844F3">
      <w:pPr>
        <w:pStyle w:val="ConsPlusNormal"/>
        <w:jc w:val="right"/>
      </w:pPr>
      <w:r>
        <w:t>Смоленской области</w:t>
      </w:r>
    </w:p>
    <w:p w:rsidR="00E844F3" w:rsidRDefault="00E844F3">
      <w:pPr>
        <w:pStyle w:val="ConsPlusNormal"/>
        <w:jc w:val="both"/>
      </w:pPr>
    </w:p>
    <w:p w:rsidR="00E844F3" w:rsidRDefault="00E844F3">
      <w:pPr>
        <w:pStyle w:val="ConsPlusNormal"/>
        <w:jc w:val="right"/>
      </w:pPr>
      <w:r>
        <w:t>Форма</w:t>
      </w:r>
    </w:p>
    <w:p w:rsidR="00E844F3" w:rsidRDefault="00E844F3">
      <w:pPr>
        <w:pStyle w:val="ConsPlusNormal"/>
        <w:jc w:val="both"/>
      </w:pPr>
    </w:p>
    <w:tbl>
      <w:tblPr>
        <w:tblW w:w="0" w:type="auto"/>
        <w:tblLayout w:type="fixed"/>
        <w:tblCellMar>
          <w:top w:w="102" w:type="dxa"/>
          <w:left w:w="62" w:type="dxa"/>
          <w:bottom w:w="102" w:type="dxa"/>
          <w:right w:w="62" w:type="dxa"/>
        </w:tblCellMar>
        <w:tblLook w:val="0000"/>
      </w:tblPr>
      <w:tblGrid>
        <w:gridCol w:w="374"/>
        <w:gridCol w:w="374"/>
        <w:gridCol w:w="2039"/>
        <w:gridCol w:w="2864"/>
        <w:gridCol w:w="3420"/>
      </w:tblGrid>
      <w:tr w:rsidR="00E844F3">
        <w:tc>
          <w:tcPr>
            <w:tcW w:w="9071" w:type="dxa"/>
            <w:gridSpan w:val="5"/>
            <w:tcBorders>
              <w:top w:val="nil"/>
              <w:left w:val="nil"/>
              <w:bottom w:val="nil"/>
              <w:right w:val="nil"/>
            </w:tcBorders>
          </w:tcPr>
          <w:p w:rsidR="00E844F3" w:rsidRDefault="00E844F3">
            <w:pPr>
              <w:pStyle w:val="ConsPlusNormal"/>
              <w:jc w:val="center"/>
            </w:pPr>
            <w:bookmarkStart w:id="15" w:name="P148"/>
            <w:bookmarkEnd w:id="15"/>
            <w:r>
              <w:t>ЗАЯВЛЕНИЕ</w:t>
            </w:r>
          </w:p>
          <w:p w:rsidR="00E844F3" w:rsidRDefault="00E844F3">
            <w:pPr>
              <w:pStyle w:val="ConsPlusNormal"/>
            </w:pPr>
          </w:p>
          <w:p w:rsidR="00E844F3" w:rsidRDefault="00E844F3">
            <w:pPr>
              <w:pStyle w:val="ConsPlusNormal"/>
              <w:ind w:firstLine="283"/>
              <w:jc w:val="both"/>
            </w:pPr>
            <w:r>
              <w:t>Прошу назначить _________________________________________________________</w:t>
            </w:r>
          </w:p>
          <w:p w:rsidR="00E844F3" w:rsidRDefault="00E844F3">
            <w:pPr>
              <w:pStyle w:val="ConsPlusNormal"/>
              <w:ind w:left="1132"/>
              <w:jc w:val="both"/>
            </w:pPr>
            <w:proofErr w:type="gramStart"/>
            <w:r>
              <w:t>(фамилия, имя, отчество (при наличии), дата рождения, данные документа,</w:t>
            </w:r>
            <w:proofErr w:type="gramEnd"/>
          </w:p>
          <w:p w:rsidR="00E844F3" w:rsidRDefault="00E844F3">
            <w:pPr>
              <w:pStyle w:val="ConsPlusNormal"/>
              <w:ind w:left="2264"/>
              <w:jc w:val="both"/>
            </w:pPr>
            <w:r>
              <w:t>удостоверяющего личность, адрес места жительства)</w:t>
            </w:r>
          </w:p>
          <w:p w:rsidR="00E844F3" w:rsidRDefault="00E844F3">
            <w:pPr>
              <w:pStyle w:val="ConsPlusNormal"/>
              <w:jc w:val="center"/>
            </w:pPr>
            <w:r>
              <w:t>__________________________________________________________________________</w:t>
            </w:r>
          </w:p>
          <w:p w:rsidR="00E844F3" w:rsidRDefault="00E844F3">
            <w:pPr>
              <w:pStyle w:val="ConsPlusNormal"/>
              <w:jc w:val="both"/>
            </w:pPr>
            <w:r>
              <w:t>выплату единовременного пособия как члену семьи _____________________________</w:t>
            </w:r>
          </w:p>
          <w:p w:rsidR="00E844F3" w:rsidRDefault="00E844F3">
            <w:pPr>
              <w:pStyle w:val="ConsPlusNormal"/>
              <w:ind w:left="4528"/>
              <w:jc w:val="both"/>
            </w:pPr>
            <w:proofErr w:type="gramStart"/>
            <w:r>
              <w:t>(указать одно из: супруг (супруга), ребенок,</w:t>
            </w:r>
            <w:proofErr w:type="gramEnd"/>
          </w:p>
          <w:p w:rsidR="00E844F3" w:rsidRDefault="00E844F3">
            <w:pPr>
              <w:pStyle w:val="ConsPlusNormal"/>
              <w:ind w:left="3962"/>
              <w:jc w:val="both"/>
            </w:pPr>
            <w:r>
              <w:t>родитель, лицо, находившееся на иждивении)</w:t>
            </w:r>
          </w:p>
          <w:p w:rsidR="00E844F3" w:rsidRDefault="00E844F3">
            <w:pPr>
              <w:pStyle w:val="ConsPlusNormal"/>
              <w:jc w:val="both"/>
            </w:pPr>
            <w:r>
              <w:t>__________________________________________________________________________</w:t>
            </w:r>
          </w:p>
          <w:p w:rsidR="00E844F3" w:rsidRDefault="00E844F3">
            <w:pPr>
              <w:pStyle w:val="ConsPlusNormal"/>
              <w:jc w:val="center"/>
            </w:pPr>
            <w:proofErr w:type="gramStart"/>
            <w:r>
              <w:t>(супругу (супруге) указать фамилию до заключения брака, реквизиты записи о заключении брака (номер, дата записи и орган ЗАГС, где составлена запись) (при наличии)</w:t>
            </w:r>
            <w:proofErr w:type="gramEnd"/>
          </w:p>
          <w:p w:rsidR="00E844F3" w:rsidRDefault="00E844F3">
            <w:pPr>
              <w:pStyle w:val="ConsPlusNormal"/>
              <w:jc w:val="both"/>
            </w:pPr>
            <w:r>
              <w:t>погибшего (умершего) _______________________________________________________</w:t>
            </w:r>
          </w:p>
          <w:p w:rsidR="00E844F3" w:rsidRDefault="00E844F3">
            <w:pPr>
              <w:pStyle w:val="ConsPlusNormal"/>
              <w:jc w:val="center"/>
            </w:pPr>
            <w:proofErr w:type="gramStart"/>
            <w:r>
              <w:t>(фамилия, имя, отчество (при наличии) погибшего (умершего) гражданина, дата рождения, реквизиты постановления следователя (дознавателя, судьи) или определения суда, подтверждающего факт гибели (смерти) гражданина в результате чрезвычайной ситуации)</w:t>
            </w:r>
            <w:proofErr w:type="gramEnd"/>
          </w:p>
          <w:p w:rsidR="00E844F3" w:rsidRDefault="00E844F3">
            <w:pPr>
              <w:pStyle w:val="ConsPlusNormal"/>
              <w:jc w:val="both"/>
            </w:pPr>
            <w:r>
              <w:t>в результате чрезвычайной ситуации на территории Смоленской области.</w:t>
            </w:r>
          </w:p>
          <w:p w:rsidR="00E844F3" w:rsidRDefault="00E844F3">
            <w:pPr>
              <w:pStyle w:val="ConsPlusNormal"/>
            </w:pPr>
          </w:p>
          <w:p w:rsidR="00E844F3" w:rsidRDefault="00E844F3">
            <w:pPr>
              <w:pStyle w:val="ConsPlusNormal"/>
              <w:ind w:firstLine="283"/>
              <w:jc w:val="both"/>
            </w:pPr>
            <w:r>
              <w:t xml:space="preserve">Выплату единовременного пособия прошу произвести через (указать </w:t>
            </w:r>
            <w:proofErr w:type="gramStart"/>
            <w:r>
              <w:t>нужное</w:t>
            </w:r>
            <w:proofErr w:type="gramEnd"/>
            <w:r>
              <w:t>):</w:t>
            </w:r>
          </w:p>
        </w:tc>
      </w:tr>
      <w:tr w:rsidR="00E844F3">
        <w:tc>
          <w:tcPr>
            <w:tcW w:w="374" w:type="dxa"/>
            <w:vMerge w:val="restart"/>
            <w:tcBorders>
              <w:top w:val="nil"/>
              <w:left w:val="nil"/>
              <w:bottom w:val="nil"/>
              <w:right w:val="nil"/>
            </w:tcBorders>
          </w:tcPr>
          <w:p w:rsidR="00E844F3" w:rsidRDefault="00E844F3">
            <w:pPr>
              <w:pStyle w:val="ConsPlusNormal"/>
            </w:pPr>
          </w:p>
        </w:tc>
        <w:tc>
          <w:tcPr>
            <w:tcW w:w="374" w:type="dxa"/>
            <w:tcBorders>
              <w:top w:val="single" w:sz="4" w:space="0" w:color="auto"/>
              <w:left w:val="single" w:sz="4" w:space="0" w:color="auto"/>
              <w:bottom w:val="single" w:sz="4" w:space="0" w:color="auto"/>
              <w:right w:val="single" w:sz="4" w:space="0" w:color="auto"/>
            </w:tcBorders>
          </w:tcPr>
          <w:p w:rsidR="00E844F3" w:rsidRDefault="00E844F3">
            <w:pPr>
              <w:pStyle w:val="ConsPlusNormal"/>
            </w:pPr>
          </w:p>
        </w:tc>
        <w:tc>
          <w:tcPr>
            <w:tcW w:w="8323" w:type="dxa"/>
            <w:gridSpan w:val="3"/>
            <w:vMerge w:val="restart"/>
            <w:tcBorders>
              <w:top w:val="nil"/>
              <w:left w:val="nil"/>
              <w:bottom w:val="nil"/>
              <w:right w:val="nil"/>
            </w:tcBorders>
          </w:tcPr>
          <w:p w:rsidR="00E844F3" w:rsidRDefault="00E844F3">
            <w:pPr>
              <w:pStyle w:val="ConsPlusNormal"/>
              <w:jc w:val="both"/>
            </w:pPr>
            <w:r>
              <w:t>кредитные организации:</w:t>
            </w:r>
          </w:p>
          <w:p w:rsidR="00E844F3" w:rsidRDefault="00E844F3">
            <w:pPr>
              <w:pStyle w:val="ConsPlusNormal"/>
              <w:jc w:val="both"/>
            </w:pPr>
            <w:r>
              <w:t>банковские реквизиты для выплаты:</w:t>
            </w:r>
          </w:p>
          <w:p w:rsidR="00E844F3" w:rsidRDefault="00E844F3">
            <w:pPr>
              <w:pStyle w:val="ConsPlusNormal"/>
              <w:jc w:val="both"/>
            </w:pPr>
            <w:r>
              <w:t>расчетный счет: ______________________________________________________</w:t>
            </w:r>
          </w:p>
          <w:p w:rsidR="00E844F3" w:rsidRDefault="00E844F3">
            <w:pPr>
              <w:pStyle w:val="ConsPlusNormal"/>
              <w:jc w:val="both"/>
            </w:pPr>
            <w:r>
              <w:t>наименование банка: _________________________________________________</w:t>
            </w:r>
          </w:p>
        </w:tc>
      </w:tr>
      <w:tr w:rsidR="00E844F3">
        <w:tc>
          <w:tcPr>
            <w:tcW w:w="374" w:type="dxa"/>
            <w:vMerge/>
            <w:tcBorders>
              <w:top w:val="nil"/>
              <w:left w:val="nil"/>
              <w:bottom w:val="nil"/>
              <w:right w:val="nil"/>
            </w:tcBorders>
          </w:tcPr>
          <w:p w:rsidR="00E844F3" w:rsidRDefault="00E844F3">
            <w:pPr>
              <w:pStyle w:val="ConsPlusNormal"/>
            </w:pPr>
          </w:p>
        </w:tc>
        <w:tc>
          <w:tcPr>
            <w:tcW w:w="374" w:type="dxa"/>
            <w:tcBorders>
              <w:top w:val="single" w:sz="4" w:space="0" w:color="auto"/>
              <w:left w:val="nil"/>
              <w:bottom w:val="single" w:sz="4" w:space="0" w:color="auto"/>
              <w:right w:val="nil"/>
            </w:tcBorders>
          </w:tcPr>
          <w:p w:rsidR="00E844F3" w:rsidRDefault="00E844F3">
            <w:pPr>
              <w:pStyle w:val="ConsPlusNormal"/>
            </w:pPr>
          </w:p>
        </w:tc>
        <w:tc>
          <w:tcPr>
            <w:tcW w:w="8323" w:type="dxa"/>
            <w:gridSpan w:val="3"/>
            <w:vMerge/>
            <w:tcBorders>
              <w:top w:val="nil"/>
              <w:left w:val="nil"/>
              <w:bottom w:val="nil"/>
              <w:right w:val="nil"/>
            </w:tcBorders>
          </w:tcPr>
          <w:p w:rsidR="00E844F3" w:rsidRDefault="00E844F3">
            <w:pPr>
              <w:pStyle w:val="ConsPlusNormal"/>
            </w:pPr>
          </w:p>
        </w:tc>
      </w:tr>
      <w:tr w:rsidR="00E844F3">
        <w:tc>
          <w:tcPr>
            <w:tcW w:w="374" w:type="dxa"/>
            <w:vMerge w:val="restart"/>
            <w:tcBorders>
              <w:top w:val="nil"/>
              <w:left w:val="nil"/>
              <w:bottom w:val="nil"/>
              <w:right w:val="nil"/>
            </w:tcBorders>
          </w:tcPr>
          <w:p w:rsidR="00E844F3" w:rsidRDefault="00E844F3">
            <w:pPr>
              <w:pStyle w:val="ConsPlusNormal"/>
            </w:pPr>
          </w:p>
        </w:tc>
        <w:tc>
          <w:tcPr>
            <w:tcW w:w="374" w:type="dxa"/>
            <w:tcBorders>
              <w:top w:val="single" w:sz="4" w:space="0" w:color="auto"/>
              <w:left w:val="single" w:sz="4" w:space="0" w:color="auto"/>
              <w:bottom w:val="single" w:sz="4" w:space="0" w:color="auto"/>
              <w:right w:val="single" w:sz="4" w:space="0" w:color="auto"/>
            </w:tcBorders>
          </w:tcPr>
          <w:p w:rsidR="00E844F3" w:rsidRDefault="00E844F3">
            <w:pPr>
              <w:pStyle w:val="ConsPlusNormal"/>
            </w:pPr>
          </w:p>
        </w:tc>
        <w:tc>
          <w:tcPr>
            <w:tcW w:w="8323" w:type="dxa"/>
            <w:gridSpan w:val="3"/>
            <w:vMerge w:val="restart"/>
            <w:tcBorders>
              <w:top w:val="nil"/>
              <w:left w:val="nil"/>
              <w:bottom w:val="nil"/>
              <w:right w:val="nil"/>
            </w:tcBorders>
          </w:tcPr>
          <w:p w:rsidR="00E844F3" w:rsidRDefault="00E844F3">
            <w:pPr>
              <w:pStyle w:val="ConsPlusNormal"/>
              <w:jc w:val="both"/>
            </w:pPr>
            <w:r>
              <w:t>организации федеральной почтовой связи:</w:t>
            </w:r>
          </w:p>
          <w:p w:rsidR="00E844F3" w:rsidRDefault="00E844F3">
            <w:pPr>
              <w:pStyle w:val="ConsPlusNormal"/>
              <w:jc w:val="both"/>
            </w:pPr>
            <w:r>
              <w:t>____________________________________________________________________</w:t>
            </w:r>
          </w:p>
          <w:p w:rsidR="00E844F3" w:rsidRDefault="00E844F3">
            <w:pPr>
              <w:pStyle w:val="ConsPlusNormal"/>
              <w:jc w:val="center"/>
            </w:pPr>
            <w:r>
              <w:t>(почтовый адрес)</w:t>
            </w:r>
          </w:p>
          <w:p w:rsidR="00E844F3" w:rsidRDefault="00E844F3">
            <w:pPr>
              <w:pStyle w:val="ConsPlusNormal"/>
              <w:jc w:val="both"/>
            </w:pPr>
            <w:r>
              <w:t>Контактные данные:</w:t>
            </w:r>
          </w:p>
          <w:p w:rsidR="00E844F3" w:rsidRDefault="00E844F3">
            <w:pPr>
              <w:pStyle w:val="ConsPlusNormal"/>
              <w:jc w:val="both"/>
            </w:pPr>
            <w:r>
              <w:t>адрес для корреспонденции: ___________________________________________</w:t>
            </w:r>
          </w:p>
          <w:p w:rsidR="00E844F3" w:rsidRDefault="00E844F3">
            <w:pPr>
              <w:pStyle w:val="ConsPlusNormal"/>
              <w:jc w:val="both"/>
            </w:pPr>
            <w:r>
              <w:t>телефон: ____________________________________________________________</w:t>
            </w:r>
          </w:p>
        </w:tc>
      </w:tr>
      <w:tr w:rsidR="00E844F3">
        <w:tc>
          <w:tcPr>
            <w:tcW w:w="374" w:type="dxa"/>
            <w:vMerge/>
            <w:tcBorders>
              <w:top w:val="nil"/>
              <w:left w:val="nil"/>
              <w:bottom w:val="nil"/>
              <w:right w:val="nil"/>
            </w:tcBorders>
          </w:tcPr>
          <w:p w:rsidR="00E844F3" w:rsidRDefault="00E844F3">
            <w:pPr>
              <w:pStyle w:val="ConsPlusNormal"/>
            </w:pPr>
          </w:p>
        </w:tc>
        <w:tc>
          <w:tcPr>
            <w:tcW w:w="374" w:type="dxa"/>
            <w:tcBorders>
              <w:top w:val="single" w:sz="4" w:space="0" w:color="auto"/>
              <w:left w:val="nil"/>
              <w:bottom w:val="nil"/>
              <w:right w:val="nil"/>
            </w:tcBorders>
          </w:tcPr>
          <w:p w:rsidR="00E844F3" w:rsidRDefault="00E844F3">
            <w:pPr>
              <w:pStyle w:val="ConsPlusNormal"/>
            </w:pPr>
          </w:p>
        </w:tc>
        <w:tc>
          <w:tcPr>
            <w:tcW w:w="8323" w:type="dxa"/>
            <w:gridSpan w:val="3"/>
            <w:vMerge/>
            <w:tcBorders>
              <w:top w:val="nil"/>
              <w:left w:val="nil"/>
              <w:bottom w:val="nil"/>
              <w:right w:val="nil"/>
            </w:tcBorders>
          </w:tcPr>
          <w:p w:rsidR="00E844F3" w:rsidRDefault="00E844F3">
            <w:pPr>
              <w:pStyle w:val="ConsPlusNormal"/>
            </w:pPr>
          </w:p>
        </w:tc>
      </w:tr>
      <w:tr w:rsidR="00E844F3">
        <w:tc>
          <w:tcPr>
            <w:tcW w:w="2787" w:type="dxa"/>
            <w:gridSpan w:val="3"/>
            <w:tcBorders>
              <w:top w:val="nil"/>
              <w:left w:val="nil"/>
              <w:bottom w:val="nil"/>
              <w:right w:val="nil"/>
            </w:tcBorders>
          </w:tcPr>
          <w:p w:rsidR="00E844F3" w:rsidRDefault="00E844F3">
            <w:pPr>
              <w:pStyle w:val="ConsPlusNormal"/>
              <w:jc w:val="center"/>
            </w:pPr>
            <w:r>
              <w:t xml:space="preserve">"___" ______________ </w:t>
            </w:r>
            <w:proofErr w:type="gramStart"/>
            <w:r>
              <w:t>г</w:t>
            </w:r>
            <w:proofErr w:type="gramEnd"/>
            <w:r>
              <w:t>.</w:t>
            </w:r>
          </w:p>
          <w:p w:rsidR="00E844F3" w:rsidRDefault="00E844F3">
            <w:pPr>
              <w:pStyle w:val="ConsPlusNormal"/>
              <w:jc w:val="center"/>
            </w:pPr>
            <w:r>
              <w:t>(дата)</w:t>
            </w:r>
          </w:p>
        </w:tc>
        <w:tc>
          <w:tcPr>
            <w:tcW w:w="2864" w:type="dxa"/>
            <w:tcBorders>
              <w:top w:val="nil"/>
              <w:left w:val="nil"/>
              <w:bottom w:val="nil"/>
              <w:right w:val="nil"/>
            </w:tcBorders>
          </w:tcPr>
          <w:p w:rsidR="00E844F3" w:rsidRDefault="00E844F3">
            <w:pPr>
              <w:pStyle w:val="ConsPlusNormal"/>
              <w:jc w:val="center"/>
            </w:pPr>
            <w:r>
              <w:t>______________________</w:t>
            </w:r>
          </w:p>
          <w:p w:rsidR="00E844F3" w:rsidRDefault="00E844F3">
            <w:pPr>
              <w:pStyle w:val="ConsPlusNormal"/>
              <w:jc w:val="center"/>
            </w:pPr>
            <w:r>
              <w:t>(подпись)</w:t>
            </w:r>
          </w:p>
        </w:tc>
        <w:tc>
          <w:tcPr>
            <w:tcW w:w="3420" w:type="dxa"/>
            <w:tcBorders>
              <w:top w:val="nil"/>
              <w:left w:val="nil"/>
              <w:bottom w:val="nil"/>
              <w:right w:val="nil"/>
            </w:tcBorders>
          </w:tcPr>
          <w:p w:rsidR="00E844F3" w:rsidRDefault="00E844F3">
            <w:pPr>
              <w:pStyle w:val="ConsPlusNormal"/>
              <w:jc w:val="center"/>
            </w:pPr>
            <w:r>
              <w:t>___________________________</w:t>
            </w:r>
          </w:p>
          <w:p w:rsidR="00E844F3" w:rsidRDefault="00E844F3">
            <w:pPr>
              <w:pStyle w:val="ConsPlusNormal"/>
              <w:jc w:val="center"/>
            </w:pPr>
            <w:r>
              <w:t>(фамилия, инициалы)</w:t>
            </w:r>
          </w:p>
        </w:tc>
      </w:tr>
      <w:tr w:rsidR="00E844F3">
        <w:tc>
          <w:tcPr>
            <w:tcW w:w="9071" w:type="dxa"/>
            <w:gridSpan w:val="5"/>
            <w:tcBorders>
              <w:top w:val="nil"/>
              <w:left w:val="nil"/>
              <w:bottom w:val="nil"/>
              <w:right w:val="nil"/>
            </w:tcBorders>
          </w:tcPr>
          <w:p w:rsidR="00E844F3" w:rsidRDefault="00E844F3">
            <w:pPr>
              <w:pStyle w:val="ConsPlusNormal"/>
              <w:ind w:firstLine="283"/>
              <w:jc w:val="both"/>
            </w:pPr>
            <w:proofErr w:type="gramStart"/>
            <w:r>
              <w:t xml:space="preserve">В соответствии с Федеральным </w:t>
            </w:r>
            <w:hyperlink r:id="rId31">
              <w:r>
                <w:rPr>
                  <w:color w:val="0000FF"/>
                </w:rPr>
                <w:t>законом</w:t>
              </w:r>
            </w:hyperlink>
            <w:r>
              <w:t xml:space="preserve"> от 27.07.2006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r>
              <w:t xml:space="preserve"> Мне разъяснено, что данное согласие может быть отозвано мною.</w:t>
            </w:r>
          </w:p>
        </w:tc>
      </w:tr>
      <w:tr w:rsidR="00E844F3">
        <w:tc>
          <w:tcPr>
            <w:tcW w:w="2787" w:type="dxa"/>
            <w:gridSpan w:val="3"/>
            <w:tcBorders>
              <w:top w:val="nil"/>
              <w:left w:val="nil"/>
              <w:bottom w:val="nil"/>
              <w:right w:val="nil"/>
            </w:tcBorders>
          </w:tcPr>
          <w:p w:rsidR="00E844F3" w:rsidRDefault="00E844F3">
            <w:pPr>
              <w:pStyle w:val="ConsPlusNormal"/>
              <w:jc w:val="center"/>
            </w:pPr>
            <w:r>
              <w:t xml:space="preserve">"___" ______________ </w:t>
            </w:r>
            <w:proofErr w:type="gramStart"/>
            <w:r>
              <w:t>г</w:t>
            </w:r>
            <w:proofErr w:type="gramEnd"/>
            <w:r>
              <w:t>.</w:t>
            </w:r>
          </w:p>
          <w:p w:rsidR="00E844F3" w:rsidRDefault="00E844F3">
            <w:pPr>
              <w:pStyle w:val="ConsPlusNormal"/>
              <w:jc w:val="center"/>
            </w:pPr>
            <w:r>
              <w:t>(дата)</w:t>
            </w:r>
          </w:p>
        </w:tc>
        <w:tc>
          <w:tcPr>
            <w:tcW w:w="2864" w:type="dxa"/>
            <w:tcBorders>
              <w:top w:val="nil"/>
              <w:left w:val="nil"/>
              <w:bottom w:val="nil"/>
              <w:right w:val="nil"/>
            </w:tcBorders>
          </w:tcPr>
          <w:p w:rsidR="00E844F3" w:rsidRDefault="00E844F3">
            <w:pPr>
              <w:pStyle w:val="ConsPlusNormal"/>
              <w:jc w:val="center"/>
            </w:pPr>
            <w:r>
              <w:t>______________________</w:t>
            </w:r>
          </w:p>
          <w:p w:rsidR="00E844F3" w:rsidRDefault="00E844F3">
            <w:pPr>
              <w:pStyle w:val="ConsPlusNormal"/>
              <w:jc w:val="center"/>
            </w:pPr>
            <w:r>
              <w:t>(подпись)</w:t>
            </w:r>
          </w:p>
        </w:tc>
        <w:tc>
          <w:tcPr>
            <w:tcW w:w="3420" w:type="dxa"/>
            <w:tcBorders>
              <w:top w:val="nil"/>
              <w:left w:val="nil"/>
              <w:bottom w:val="nil"/>
              <w:right w:val="nil"/>
            </w:tcBorders>
          </w:tcPr>
          <w:p w:rsidR="00E844F3" w:rsidRDefault="00E844F3">
            <w:pPr>
              <w:pStyle w:val="ConsPlusNormal"/>
              <w:jc w:val="center"/>
            </w:pPr>
            <w:r>
              <w:t>___________________________</w:t>
            </w:r>
          </w:p>
          <w:p w:rsidR="00E844F3" w:rsidRDefault="00E844F3">
            <w:pPr>
              <w:pStyle w:val="ConsPlusNormal"/>
              <w:jc w:val="center"/>
            </w:pPr>
            <w:r>
              <w:t>(фамилия, инициалы)</w:t>
            </w:r>
          </w:p>
        </w:tc>
      </w:tr>
    </w:tbl>
    <w:p w:rsidR="00E844F3" w:rsidRDefault="00E844F3">
      <w:pPr>
        <w:pStyle w:val="ConsPlusNormal"/>
        <w:jc w:val="both"/>
      </w:pPr>
    </w:p>
    <w:p w:rsidR="00E844F3" w:rsidRDefault="00E844F3">
      <w:pPr>
        <w:pStyle w:val="ConsPlusNormal"/>
        <w:jc w:val="both"/>
      </w:pPr>
    </w:p>
    <w:p w:rsidR="00E844F3" w:rsidRDefault="00E844F3">
      <w:pPr>
        <w:pStyle w:val="ConsPlusNormal"/>
        <w:jc w:val="both"/>
      </w:pPr>
    </w:p>
    <w:p w:rsidR="00E844F3" w:rsidRDefault="00E844F3">
      <w:pPr>
        <w:pStyle w:val="ConsPlusNormal"/>
        <w:jc w:val="both"/>
      </w:pPr>
    </w:p>
    <w:p w:rsidR="00E844F3" w:rsidRDefault="00E844F3">
      <w:pPr>
        <w:pStyle w:val="ConsPlusNormal"/>
        <w:jc w:val="both"/>
      </w:pPr>
    </w:p>
    <w:p w:rsidR="00E844F3" w:rsidRDefault="00E844F3">
      <w:pPr>
        <w:pStyle w:val="ConsPlusNormal"/>
        <w:jc w:val="right"/>
        <w:outlineLvl w:val="1"/>
      </w:pPr>
      <w:r>
        <w:t>Приложение N 2</w:t>
      </w:r>
    </w:p>
    <w:p w:rsidR="00E844F3" w:rsidRDefault="00E844F3">
      <w:pPr>
        <w:pStyle w:val="ConsPlusNormal"/>
        <w:jc w:val="right"/>
      </w:pPr>
      <w:r>
        <w:t>к Порядку</w:t>
      </w:r>
    </w:p>
    <w:p w:rsidR="00E844F3" w:rsidRDefault="00E844F3">
      <w:pPr>
        <w:pStyle w:val="ConsPlusNormal"/>
        <w:jc w:val="right"/>
      </w:pPr>
      <w:r>
        <w:t>назначения выплаты</w:t>
      </w:r>
    </w:p>
    <w:p w:rsidR="00E844F3" w:rsidRDefault="00E844F3">
      <w:pPr>
        <w:pStyle w:val="ConsPlusNormal"/>
        <w:jc w:val="right"/>
      </w:pPr>
      <w:r>
        <w:t>единовременного пособия</w:t>
      </w:r>
    </w:p>
    <w:p w:rsidR="00E844F3" w:rsidRDefault="00E844F3">
      <w:pPr>
        <w:pStyle w:val="ConsPlusNormal"/>
        <w:jc w:val="right"/>
      </w:pPr>
      <w:r>
        <w:t>членам семей граждан</w:t>
      </w:r>
    </w:p>
    <w:p w:rsidR="00E844F3" w:rsidRDefault="00E844F3">
      <w:pPr>
        <w:pStyle w:val="ConsPlusNormal"/>
        <w:jc w:val="right"/>
      </w:pPr>
      <w:r>
        <w:t>Российской Федерации,</w:t>
      </w:r>
    </w:p>
    <w:p w:rsidR="00E844F3" w:rsidRDefault="00E844F3">
      <w:pPr>
        <w:pStyle w:val="ConsPlusNormal"/>
        <w:jc w:val="right"/>
      </w:pPr>
      <w:r>
        <w:t>иностранных граждан</w:t>
      </w:r>
    </w:p>
    <w:p w:rsidR="00E844F3" w:rsidRDefault="00E844F3">
      <w:pPr>
        <w:pStyle w:val="ConsPlusNormal"/>
        <w:jc w:val="right"/>
      </w:pPr>
      <w:r>
        <w:t>и лиц без гражданства,</w:t>
      </w:r>
    </w:p>
    <w:p w:rsidR="00E844F3" w:rsidRDefault="00E844F3">
      <w:pPr>
        <w:pStyle w:val="ConsPlusNormal"/>
        <w:jc w:val="right"/>
      </w:pPr>
      <w:r>
        <w:t>погибших (умерших)</w:t>
      </w:r>
    </w:p>
    <w:p w:rsidR="00E844F3" w:rsidRDefault="00E844F3">
      <w:pPr>
        <w:pStyle w:val="ConsPlusNormal"/>
        <w:jc w:val="right"/>
      </w:pPr>
      <w:r>
        <w:t xml:space="preserve">в результате </w:t>
      </w:r>
      <w:proofErr w:type="gramStart"/>
      <w:r>
        <w:t>региональных</w:t>
      </w:r>
      <w:proofErr w:type="gramEnd"/>
    </w:p>
    <w:p w:rsidR="00E844F3" w:rsidRDefault="00E844F3">
      <w:pPr>
        <w:pStyle w:val="ConsPlusNormal"/>
        <w:jc w:val="right"/>
      </w:pPr>
      <w:r>
        <w:t>и межмуниципальных</w:t>
      </w:r>
    </w:p>
    <w:p w:rsidR="00E844F3" w:rsidRDefault="00E844F3">
      <w:pPr>
        <w:pStyle w:val="ConsPlusNormal"/>
        <w:jc w:val="right"/>
      </w:pPr>
      <w:r>
        <w:t>чрезвычайных ситуаций</w:t>
      </w:r>
    </w:p>
    <w:p w:rsidR="00E844F3" w:rsidRDefault="00E844F3">
      <w:pPr>
        <w:pStyle w:val="ConsPlusNormal"/>
        <w:jc w:val="right"/>
      </w:pPr>
      <w:r>
        <w:t>природного и техногенного характера</w:t>
      </w:r>
    </w:p>
    <w:p w:rsidR="00E844F3" w:rsidRDefault="00E844F3">
      <w:pPr>
        <w:pStyle w:val="ConsPlusNormal"/>
        <w:jc w:val="right"/>
      </w:pPr>
      <w:r>
        <w:t>на территории</w:t>
      </w:r>
    </w:p>
    <w:p w:rsidR="00E844F3" w:rsidRDefault="00E844F3">
      <w:pPr>
        <w:pStyle w:val="ConsPlusNormal"/>
        <w:jc w:val="right"/>
      </w:pPr>
      <w:r>
        <w:t>Смоленской области</w:t>
      </w:r>
    </w:p>
    <w:p w:rsidR="00E844F3" w:rsidRDefault="00E844F3">
      <w:pPr>
        <w:pStyle w:val="ConsPlusNormal"/>
        <w:jc w:val="both"/>
      </w:pPr>
    </w:p>
    <w:p w:rsidR="00E844F3" w:rsidRDefault="00E844F3">
      <w:pPr>
        <w:pStyle w:val="ConsPlusNormal"/>
        <w:jc w:val="right"/>
      </w:pPr>
      <w:r>
        <w:t>Форма</w:t>
      </w:r>
    </w:p>
    <w:p w:rsidR="00E844F3" w:rsidRDefault="00E844F3">
      <w:pPr>
        <w:pStyle w:val="ConsPlusNormal"/>
        <w:jc w:val="both"/>
      </w:pPr>
    </w:p>
    <w:tbl>
      <w:tblPr>
        <w:tblW w:w="0" w:type="auto"/>
        <w:tblLayout w:type="fixed"/>
        <w:tblCellMar>
          <w:top w:w="102" w:type="dxa"/>
          <w:left w:w="62" w:type="dxa"/>
          <w:bottom w:w="102" w:type="dxa"/>
          <w:right w:w="62" w:type="dxa"/>
        </w:tblCellMar>
        <w:tblLook w:val="0000"/>
      </w:tblPr>
      <w:tblGrid>
        <w:gridCol w:w="374"/>
        <w:gridCol w:w="374"/>
        <w:gridCol w:w="2039"/>
        <w:gridCol w:w="2864"/>
        <w:gridCol w:w="3420"/>
      </w:tblGrid>
      <w:tr w:rsidR="00E844F3">
        <w:tc>
          <w:tcPr>
            <w:tcW w:w="9071" w:type="dxa"/>
            <w:gridSpan w:val="5"/>
            <w:tcBorders>
              <w:top w:val="nil"/>
              <w:left w:val="nil"/>
              <w:bottom w:val="nil"/>
              <w:right w:val="nil"/>
            </w:tcBorders>
          </w:tcPr>
          <w:p w:rsidR="00E844F3" w:rsidRDefault="00E844F3">
            <w:pPr>
              <w:pStyle w:val="ConsPlusNormal"/>
              <w:jc w:val="center"/>
            </w:pPr>
            <w:bookmarkStart w:id="16" w:name="P216"/>
            <w:bookmarkEnd w:id="16"/>
            <w:r>
              <w:t>ЗАЯВЛЕНИЕ</w:t>
            </w:r>
          </w:p>
          <w:p w:rsidR="00E844F3" w:rsidRDefault="00E844F3">
            <w:pPr>
              <w:pStyle w:val="ConsPlusNormal"/>
            </w:pPr>
          </w:p>
          <w:p w:rsidR="00E844F3" w:rsidRDefault="00E844F3">
            <w:pPr>
              <w:pStyle w:val="ConsPlusNormal"/>
              <w:ind w:firstLine="283"/>
              <w:jc w:val="both"/>
            </w:pPr>
            <w:r>
              <w:t>Прошу назначить мне, представителю несовершеннолетнего или недееспособного лица, _____________________________________________________________________,</w:t>
            </w:r>
          </w:p>
          <w:p w:rsidR="00E844F3" w:rsidRDefault="00E844F3">
            <w:pPr>
              <w:pStyle w:val="ConsPlusNormal"/>
              <w:jc w:val="center"/>
            </w:pPr>
            <w:proofErr w:type="gramStart"/>
            <w:r>
              <w:t>(фамилия, имя, отчество (при наличии), дата рождения, данные документа, удостоверяющего личность, адрес места жительства, данные документа, подтверждающего полномочия представителя)</w:t>
            </w:r>
            <w:proofErr w:type="gramEnd"/>
          </w:p>
          <w:p w:rsidR="00E844F3" w:rsidRDefault="00E844F3">
            <w:pPr>
              <w:pStyle w:val="ConsPlusNormal"/>
            </w:pPr>
          </w:p>
          <w:p w:rsidR="00E844F3" w:rsidRDefault="00E844F3">
            <w:pPr>
              <w:pStyle w:val="ConsPlusNormal"/>
              <w:jc w:val="both"/>
            </w:pPr>
            <w:r>
              <w:t>выплату единовременного пособия:</w:t>
            </w:r>
          </w:p>
          <w:p w:rsidR="00E844F3" w:rsidRDefault="00E844F3">
            <w:pPr>
              <w:pStyle w:val="ConsPlusNormal"/>
              <w:jc w:val="both"/>
            </w:pPr>
            <w:r>
              <w:t>на моих несовершеннолетних детей:</w:t>
            </w:r>
          </w:p>
          <w:p w:rsidR="00E844F3" w:rsidRDefault="00E844F3">
            <w:pPr>
              <w:pStyle w:val="ConsPlusNormal"/>
              <w:jc w:val="both"/>
            </w:pPr>
            <w:r>
              <w:t>1) _____________________________________________________________________;</w:t>
            </w:r>
          </w:p>
          <w:p w:rsidR="00E844F3" w:rsidRDefault="00E844F3">
            <w:pPr>
              <w:pStyle w:val="ConsPlusNormal"/>
              <w:jc w:val="both"/>
            </w:pPr>
            <w:proofErr w:type="gramStart"/>
            <w:r>
              <w:t>(фамилия, имя, отчество (при наличии), дата рождения, свидетельство о рождении (серия, номер, дата), реквизиты документа, выданного компетентным органом иностранного государства)</w:t>
            </w:r>
            <w:proofErr w:type="gramEnd"/>
          </w:p>
          <w:p w:rsidR="00E844F3" w:rsidRDefault="00E844F3">
            <w:pPr>
              <w:pStyle w:val="ConsPlusNormal"/>
              <w:jc w:val="both"/>
            </w:pPr>
            <w:r>
              <w:t>2) _____________________________________________________________________;</w:t>
            </w:r>
          </w:p>
          <w:p w:rsidR="00E844F3" w:rsidRDefault="00E844F3">
            <w:pPr>
              <w:pStyle w:val="ConsPlusNormal"/>
              <w:jc w:val="both"/>
            </w:pPr>
            <w:proofErr w:type="gramStart"/>
            <w:r>
              <w:t>(фамилия, имя, отчество (при наличии), дата рождения, свидетельство о рождении (серия, номер, дата), реквизиты документа, выданного компетентным органом иностранного государства)</w:t>
            </w:r>
            <w:proofErr w:type="gramEnd"/>
          </w:p>
          <w:p w:rsidR="00E844F3" w:rsidRDefault="00E844F3">
            <w:pPr>
              <w:pStyle w:val="ConsPlusNormal"/>
              <w:jc w:val="both"/>
            </w:pPr>
            <w:r>
              <w:t>на иных лиц, представителем которых я являюсь:</w:t>
            </w:r>
          </w:p>
          <w:p w:rsidR="00E844F3" w:rsidRDefault="00E844F3">
            <w:pPr>
              <w:pStyle w:val="ConsPlusNormal"/>
              <w:jc w:val="both"/>
            </w:pPr>
            <w:r>
              <w:t>1) _____________________________________________________________________;</w:t>
            </w:r>
          </w:p>
          <w:p w:rsidR="00E844F3" w:rsidRDefault="00E844F3">
            <w:pPr>
              <w:pStyle w:val="ConsPlusNormal"/>
              <w:jc w:val="both"/>
            </w:pPr>
            <w:proofErr w:type="gramStart"/>
            <w:r>
              <w:t>(фамилия, имя, отчество (при наличии), дата рождения, данные документа, удостоверяющего личность), реквизиты документа, выданного компетентным органом иностранного государства)</w:t>
            </w:r>
            <w:proofErr w:type="gramEnd"/>
          </w:p>
          <w:p w:rsidR="00E844F3" w:rsidRDefault="00E844F3">
            <w:pPr>
              <w:pStyle w:val="ConsPlusNormal"/>
              <w:jc w:val="both"/>
            </w:pPr>
            <w:r>
              <w:t>2) _____________________________________________________________________,</w:t>
            </w:r>
          </w:p>
          <w:p w:rsidR="00E844F3" w:rsidRDefault="00E844F3">
            <w:pPr>
              <w:pStyle w:val="ConsPlusNormal"/>
              <w:jc w:val="both"/>
            </w:pPr>
            <w:proofErr w:type="gramStart"/>
            <w:r>
              <w:t>(фамилия, имя, отчество (при наличии), дата рождения, данные документа, удостоверяющего личность), реквизиты документа, выданного компетентным органом иностранного государства)</w:t>
            </w:r>
            <w:proofErr w:type="gramEnd"/>
          </w:p>
          <w:p w:rsidR="00E844F3" w:rsidRDefault="00E844F3">
            <w:pPr>
              <w:pStyle w:val="ConsPlusNormal"/>
              <w:jc w:val="both"/>
            </w:pPr>
            <w:r>
              <w:t>как членам семьи __________________________________________________________,</w:t>
            </w:r>
          </w:p>
          <w:p w:rsidR="00E844F3" w:rsidRDefault="00E844F3">
            <w:pPr>
              <w:pStyle w:val="ConsPlusNormal"/>
              <w:jc w:val="center"/>
            </w:pPr>
            <w:r>
              <w:t xml:space="preserve">(указать одно </w:t>
            </w:r>
            <w:proofErr w:type="gramStart"/>
            <w:r>
              <w:t>из</w:t>
            </w:r>
            <w:proofErr w:type="gramEnd"/>
            <w:r>
              <w:t>: ребенок, лицо, находившееся на иждивении)</w:t>
            </w:r>
          </w:p>
          <w:p w:rsidR="00E844F3" w:rsidRDefault="00E844F3">
            <w:pPr>
              <w:pStyle w:val="ConsPlusNormal"/>
              <w:jc w:val="both"/>
            </w:pPr>
            <w:r>
              <w:t>погибшего (умершего) _______________________________________________________</w:t>
            </w:r>
          </w:p>
          <w:p w:rsidR="00E844F3" w:rsidRDefault="00E844F3">
            <w:pPr>
              <w:pStyle w:val="ConsPlusNormal"/>
              <w:ind w:left="2264"/>
              <w:jc w:val="both"/>
            </w:pPr>
            <w:proofErr w:type="gramStart"/>
            <w:r>
              <w:lastRenderedPageBreak/>
              <w:t>(фамилия, имя, отчество (при наличии) погибшего (умершего) гражданина, дата рождения, реквизиты постановления следователя (дознавателя, судьи) или определения суда, подтверждающего факт гибели (смерти) гражданина в результате чрезвычайной ситуации)</w:t>
            </w:r>
            <w:proofErr w:type="gramEnd"/>
          </w:p>
          <w:p w:rsidR="00E844F3" w:rsidRDefault="00E844F3">
            <w:pPr>
              <w:pStyle w:val="ConsPlusNormal"/>
              <w:jc w:val="both"/>
            </w:pPr>
            <w:r>
              <w:t>в результате чрезвычайной ситуации на территории Смоленской области.</w:t>
            </w:r>
          </w:p>
          <w:p w:rsidR="00E844F3" w:rsidRDefault="00E844F3">
            <w:pPr>
              <w:pStyle w:val="ConsPlusNormal"/>
            </w:pPr>
          </w:p>
          <w:p w:rsidR="00E844F3" w:rsidRDefault="00E844F3">
            <w:pPr>
              <w:pStyle w:val="ConsPlusNormal"/>
              <w:ind w:firstLine="283"/>
              <w:jc w:val="both"/>
            </w:pPr>
            <w:r>
              <w:t xml:space="preserve">Выплату единовременного пособия прошу произвести через (указать </w:t>
            </w:r>
            <w:proofErr w:type="gramStart"/>
            <w:r>
              <w:t>нужное</w:t>
            </w:r>
            <w:proofErr w:type="gramEnd"/>
            <w:r>
              <w:t>):</w:t>
            </w:r>
          </w:p>
        </w:tc>
      </w:tr>
      <w:tr w:rsidR="00E844F3">
        <w:tc>
          <w:tcPr>
            <w:tcW w:w="374" w:type="dxa"/>
            <w:vMerge w:val="restart"/>
            <w:tcBorders>
              <w:top w:val="nil"/>
              <w:left w:val="nil"/>
              <w:bottom w:val="nil"/>
              <w:right w:val="nil"/>
            </w:tcBorders>
          </w:tcPr>
          <w:p w:rsidR="00E844F3" w:rsidRDefault="00E844F3">
            <w:pPr>
              <w:pStyle w:val="ConsPlusNormal"/>
            </w:pPr>
          </w:p>
        </w:tc>
        <w:tc>
          <w:tcPr>
            <w:tcW w:w="374" w:type="dxa"/>
            <w:tcBorders>
              <w:top w:val="single" w:sz="4" w:space="0" w:color="auto"/>
              <w:left w:val="single" w:sz="4" w:space="0" w:color="auto"/>
              <w:bottom w:val="single" w:sz="4" w:space="0" w:color="auto"/>
              <w:right w:val="single" w:sz="4" w:space="0" w:color="auto"/>
            </w:tcBorders>
          </w:tcPr>
          <w:p w:rsidR="00E844F3" w:rsidRDefault="00E844F3">
            <w:pPr>
              <w:pStyle w:val="ConsPlusNormal"/>
            </w:pPr>
          </w:p>
        </w:tc>
        <w:tc>
          <w:tcPr>
            <w:tcW w:w="8323" w:type="dxa"/>
            <w:gridSpan w:val="3"/>
            <w:vMerge w:val="restart"/>
            <w:tcBorders>
              <w:top w:val="nil"/>
              <w:left w:val="nil"/>
              <w:bottom w:val="nil"/>
              <w:right w:val="nil"/>
            </w:tcBorders>
          </w:tcPr>
          <w:p w:rsidR="00E844F3" w:rsidRDefault="00E844F3">
            <w:pPr>
              <w:pStyle w:val="ConsPlusNormal"/>
              <w:jc w:val="both"/>
            </w:pPr>
            <w:r>
              <w:t>кредитные организации:</w:t>
            </w:r>
          </w:p>
          <w:p w:rsidR="00E844F3" w:rsidRDefault="00E844F3">
            <w:pPr>
              <w:pStyle w:val="ConsPlusNormal"/>
              <w:jc w:val="both"/>
            </w:pPr>
            <w:r>
              <w:t>банковские реквизиты для выплаты:</w:t>
            </w:r>
          </w:p>
          <w:p w:rsidR="00E844F3" w:rsidRDefault="00E844F3">
            <w:pPr>
              <w:pStyle w:val="ConsPlusNormal"/>
              <w:jc w:val="both"/>
            </w:pPr>
            <w:r>
              <w:t>расчетный счет: ______________________________________________________</w:t>
            </w:r>
          </w:p>
          <w:p w:rsidR="00E844F3" w:rsidRDefault="00E844F3">
            <w:pPr>
              <w:pStyle w:val="ConsPlusNormal"/>
              <w:jc w:val="both"/>
            </w:pPr>
            <w:r>
              <w:t>наименование банка: _________________________________________________</w:t>
            </w:r>
          </w:p>
        </w:tc>
      </w:tr>
      <w:tr w:rsidR="00E844F3">
        <w:tc>
          <w:tcPr>
            <w:tcW w:w="374" w:type="dxa"/>
            <w:vMerge/>
            <w:tcBorders>
              <w:top w:val="nil"/>
              <w:left w:val="nil"/>
              <w:bottom w:val="nil"/>
              <w:right w:val="nil"/>
            </w:tcBorders>
          </w:tcPr>
          <w:p w:rsidR="00E844F3" w:rsidRDefault="00E844F3">
            <w:pPr>
              <w:pStyle w:val="ConsPlusNormal"/>
            </w:pPr>
          </w:p>
        </w:tc>
        <w:tc>
          <w:tcPr>
            <w:tcW w:w="374" w:type="dxa"/>
            <w:tcBorders>
              <w:top w:val="single" w:sz="4" w:space="0" w:color="auto"/>
              <w:left w:val="nil"/>
              <w:bottom w:val="single" w:sz="4" w:space="0" w:color="auto"/>
              <w:right w:val="nil"/>
            </w:tcBorders>
          </w:tcPr>
          <w:p w:rsidR="00E844F3" w:rsidRDefault="00E844F3">
            <w:pPr>
              <w:pStyle w:val="ConsPlusNormal"/>
            </w:pPr>
          </w:p>
        </w:tc>
        <w:tc>
          <w:tcPr>
            <w:tcW w:w="8323" w:type="dxa"/>
            <w:gridSpan w:val="3"/>
            <w:vMerge/>
            <w:tcBorders>
              <w:top w:val="nil"/>
              <w:left w:val="nil"/>
              <w:bottom w:val="nil"/>
              <w:right w:val="nil"/>
            </w:tcBorders>
          </w:tcPr>
          <w:p w:rsidR="00E844F3" w:rsidRDefault="00E844F3">
            <w:pPr>
              <w:pStyle w:val="ConsPlusNormal"/>
            </w:pPr>
          </w:p>
        </w:tc>
      </w:tr>
      <w:tr w:rsidR="00E844F3">
        <w:tc>
          <w:tcPr>
            <w:tcW w:w="374" w:type="dxa"/>
            <w:vMerge w:val="restart"/>
            <w:tcBorders>
              <w:top w:val="nil"/>
              <w:left w:val="nil"/>
              <w:bottom w:val="nil"/>
              <w:right w:val="nil"/>
            </w:tcBorders>
          </w:tcPr>
          <w:p w:rsidR="00E844F3" w:rsidRDefault="00E844F3">
            <w:pPr>
              <w:pStyle w:val="ConsPlusNormal"/>
            </w:pPr>
          </w:p>
        </w:tc>
        <w:tc>
          <w:tcPr>
            <w:tcW w:w="374" w:type="dxa"/>
            <w:tcBorders>
              <w:top w:val="single" w:sz="4" w:space="0" w:color="auto"/>
              <w:left w:val="single" w:sz="4" w:space="0" w:color="auto"/>
              <w:bottom w:val="single" w:sz="4" w:space="0" w:color="auto"/>
              <w:right w:val="single" w:sz="4" w:space="0" w:color="auto"/>
            </w:tcBorders>
          </w:tcPr>
          <w:p w:rsidR="00E844F3" w:rsidRDefault="00E844F3">
            <w:pPr>
              <w:pStyle w:val="ConsPlusNormal"/>
            </w:pPr>
          </w:p>
        </w:tc>
        <w:tc>
          <w:tcPr>
            <w:tcW w:w="8323" w:type="dxa"/>
            <w:gridSpan w:val="3"/>
            <w:vMerge w:val="restart"/>
            <w:tcBorders>
              <w:top w:val="nil"/>
              <w:left w:val="nil"/>
              <w:bottom w:val="nil"/>
              <w:right w:val="nil"/>
            </w:tcBorders>
          </w:tcPr>
          <w:p w:rsidR="00E844F3" w:rsidRDefault="00E844F3">
            <w:pPr>
              <w:pStyle w:val="ConsPlusNormal"/>
              <w:jc w:val="both"/>
            </w:pPr>
            <w:r>
              <w:t>организации федеральной почтовой связи:</w:t>
            </w:r>
          </w:p>
          <w:p w:rsidR="00E844F3" w:rsidRDefault="00E844F3">
            <w:pPr>
              <w:pStyle w:val="ConsPlusNormal"/>
              <w:jc w:val="both"/>
            </w:pPr>
            <w:r>
              <w:t>____________________________________________________________________</w:t>
            </w:r>
          </w:p>
          <w:p w:rsidR="00E844F3" w:rsidRDefault="00E844F3">
            <w:pPr>
              <w:pStyle w:val="ConsPlusNormal"/>
              <w:jc w:val="center"/>
            </w:pPr>
            <w:r>
              <w:t>(почтовый адрес)</w:t>
            </w:r>
          </w:p>
          <w:p w:rsidR="00E844F3" w:rsidRDefault="00E844F3">
            <w:pPr>
              <w:pStyle w:val="ConsPlusNormal"/>
              <w:jc w:val="both"/>
            </w:pPr>
            <w:r>
              <w:t>Контактные данные:</w:t>
            </w:r>
          </w:p>
          <w:p w:rsidR="00E844F3" w:rsidRDefault="00E844F3">
            <w:pPr>
              <w:pStyle w:val="ConsPlusNormal"/>
              <w:jc w:val="both"/>
            </w:pPr>
            <w:r>
              <w:t>адрес для корреспонденции: ___________________________________________</w:t>
            </w:r>
          </w:p>
          <w:p w:rsidR="00E844F3" w:rsidRDefault="00E844F3">
            <w:pPr>
              <w:pStyle w:val="ConsPlusNormal"/>
              <w:jc w:val="both"/>
            </w:pPr>
            <w:r>
              <w:t>телефон: ____________________________________________________________</w:t>
            </w:r>
          </w:p>
        </w:tc>
      </w:tr>
      <w:tr w:rsidR="00E844F3">
        <w:tc>
          <w:tcPr>
            <w:tcW w:w="374" w:type="dxa"/>
            <w:vMerge/>
            <w:tcBorders>
              <w:top w:val="nil"/>
              <w:left w:val="nil"/>
              <w:bottom w:val="nil"/>
              <w:right w:val="nil"/>
            </w:tcBorders>
          </w:tcPr>
          <w:p w:rsidR="00E844F3" w:rsidRDefault="00E844F3">
            <w:pPr>
              <w:pStyle w:val="ConsPlusNormal"/>
            </w:pPr>
          </w:p>
        </w:tc>
        <w:tc>
          <w:tcPr>
            <w:tcW w:w="374" w:type="dxa"/>
            <w:tcBorders>
              <w:top w:val="single" w:sz="4" w:space="0" w:color="auto"/>
              <w:left w:val="nil"/>
              <w:bottom w:val="nil"/>
              <w:right w:val="nil"/>
            </w:tcBorders>
          </w:tcPr>
          <w:p w:rsidR="00E844F3" w:rsidRDefault="00E844F3">
            <w:pPr>
              <w:pStyle w:val="ConsPlusNormal"/>
            </w:pPr>
          </w:p>
        </w:tc>
        <w:tc>
          <w:tcPr>
            <w:tcW w:w="8323" w:type="dxa"/>
            <w:gridSpan w:val="3"/>
            <w:vMerge/>
            <w:tcBorders>
              <w:top w:val="nil"/>
              <w:left w:val="nil"/>
              <w:bottom w:val="nil"/>
              <w:right w:val="nil"/>
            </w:tcBorders>
          </w:tcPr>
          <w:p w:rsidR="00E844F3" w:rsidRDefault="00E844F3">
            <w:pPr>
              <w:pStyle w:val="ConsPlusNormal"/>
            </w:pPr>
          </w:p>
        </w:tc>
      </w:tr>
      <w:tr w:rsidR="00E844F3">
        <w:tc>
          <w:tcPr>
            <w:tcW w:w="2787" w:type="dxa"/>
            <w:gridSpan w:val="3"/>
            <w:tcBorders>
              <w:top w:val="nil"/>
              <w:left w:val="nil"/>
              <w:bottom w:val="nil"/>
              <w:right w:val="nil"/>
            </w:tcBorders>
          </w:tcPr>
          <w:p w:rsidR="00E844F3" w:rsidRDefault="00E844F3">
            <w:pPr>
              <w:pStyle w:val="ConsPlusNormal"/>
              <w:jc w:val="center"/>
            </w:pPr>
            <w:r>
              <w:t xml:space="preserve">"___" ______________ </w:t>
            </w:r>
            <w:proofErr w:type="gramStart"/>
            <w:r>
              <w:t>г</w:t>
            </w:r>
            <w:proofErr w:type="gramEnd"/>
            <w:r>
              <w:t>.</w:t>
            </w:r>
          </w:p>
          <w:p w:rsidR="00E844F3" w:rsidRDefault="00E844F3">
            <w:pPr>
              <w:pStyle w:val="ConsPlusNormal"/>
              <w:jc w:val="center"/>
            </w:pPr>
            <w:r>
              <w:t>(дата)</w:t>
            </w:r>
          </w:p>
        </w:tc>
        <w:tc>
          <w:tcPr>
            <w:tcW w:w="2864" w:type="dxa"/>
            <w:tcBorders>
              <w:top w:val="nil"/>
              <w:left w:val="nil"/>
              <w:bottom w:val="nil"/>
              <w:right w:val="nil"/>
            </w:tcBorders>
          </w:tcPr>
          <w:p w:rsidR="00E844F3" w:rsidRDefault="00E844F3">
            <w:pPr>
              <w:pStyle w:val="ConsPlusNormal"/>
              <w:jc w:val="center"/>
            </w:pPr>
            <w:r>
              <w:t>______________________</w:t>
            </w:r>
          </w:p>
          <w:p w:rsidR="00E844F3" w:rsidRDefault="00E844F3">
            <w:pPr>
              <w:pStyle w:val="ConsPlusNormal"/>
              <w:jc w:val="center"/>
            </w:pPr>
            <w:r>
              <w:t>(подпись)</w:t>
            </w:r>
          </w:p>
        </w:tc>
        <w:tc>
          <w:tcPr>
            <w:tcW w:w="3420" w:type="dxa"/>
            <w:tcBorders>
              <w:top w:val="nil"/>
              <w:left w:val="nil"/>
              <w:bottom w:val="nil"/>
              <w:right w:val="nil"/>
            </w:tcBorders>
          </w:tcPr>
          <w:p w:rsidR="00E844F3" w:rsidRDefault="00E844F3">
            <w:pPr>
              <w:pStyle w:val="ConsPlusNormal"/>
              <w:jc w:val="center"/>
            </w:pPr>
            <w:r>
              <w:t>___________________________</w:t>
            </w:r>
          </w:p>
          <w:p w:rsidR="00E844F3" w:rsidRDefault="00E844F3">
            <w:pPr>
              <w:pStyle w:val="ConsPlusNormal"/>
              <w:jc w:val="center"/>
            </w:pPr>
            <w:r>
              <w:t>(фамилия, инициалы)</w:t>
            </w:r>
          </w:p>
        </w:tc>
      </w:tr>
      <w:tr w:rsidR="00E844F3">
        <w:tc>
          <w:tcPr>
            <w:tcW w:w="9071" w:type="dxa"/>
            <w:gridSpan w:val="5"/>
            <w:tcBorders>
              <w:top w:val="nil"/>
              <w:left w:val="nil"/>
              <w:bottom w:val="nil"/>
              <w:right w:val="nil"/>
            </w:tcBorders>
          </w:tcPr>
          <w:p w:rsidR="00E844F3" w:rsidRDefault="00E844F3">
            <w:pPr>
              <w:pStyle w:val="ConsPlusNormal"/>
              <w:ind w:firstLine="283"/>
              <w:jc w:val="both"/>
            </w:pPr>
            <w:proofErr w:type="gramStart"/>
            <w:r>
              <w:t xml:space="preserve">В соответствии с Федеральным </w:t>
            </w:r>
            <w:hyperlink r:id="rId32">
              <w:r>
                <w:rPr>
                  <w:color w:val="0000FF"/>
                </w:rPr>
                <w:t>законом</w:t>
              </w:r>
            </w:hyperlink>
            <w:r>
              <w:t xml:space="preserve"> от 27.07.2006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roofErr w:type="gramEnd"/>
            <w:r>
              <w:t xml:space="preserve"> Мне разъяснено, что данное согласие может быть отозвано мною.</w:t>
            </w:r>
          </w:p>
        </w:tc>
      </w:tr>
      <w:tr w:rsidR="00E844F3">
        <w:tc>
          <w:tcPr>
            <w:tcW w:w="2787" w:type="dxa"/>
            <w:gridSpan w:val="3"/>
            <w:tcBorders>
              <w:top w:val="nil"/>
              <w:left w:val="nil"/>
              <w:bottom w:val="nil"/>
              <w:right w:val="nil"/>
            </w:tcBorders>
          </w:tcPr>
          <w:p w:rsidR="00E844F3" w:rsidRDefault="00E844F3">
            <w:pPr>
              <w:pStyle w:val="ConsPlusNormal"/>
              <w:jc w:val="center"/>
            </w:pPr>
            <w:r>
              <w:t xml:space="preserve">"___" ______________ </w:t>
            </w:r>
            <w:proofErr w:type="gramStart"/>
            <w:r>
              <w:t>г</w:t>
            </w:r>
            <w:proofErr w:type="gramEnd"/>
            <w:r>
              <w:t>.</w:t>
            </w:r>
          </w:p>
          <w:p w:rsidR="00E844F3" w:rsidRDefault="00E844F3">
            <w:pPr>
              <w:pStyle w:val="ConsPlusNormal"/>
              <w:jc w:val="center"/>
            </w:pPr>
            <w:r>
              <w:t>(дата)</w:t>
            </w:r>
          </w:p>
        </w:tc>
        <w:tc>
          <w:tcPr>
            <w:tcW w:w="2864" w:type="dxa"/>
            <w:tcBorders>
              <w:top w:val="nil"/>
              <w:left w:val="nil"/>
              <w:bottom w:val="nil"/>
              <w:right w:val="nil"/>
            </w:tcBorders>
          </w:tcPr>
          <w:p w:rsidR="00E844F3" w:rsidRDefault="00E844F3">
            <w:pPr>
              <w:pStyle w:val="ConsPlusNormal"/>
              <w:jc w:val="center"/>
            </w:pPr>
            <w:r>
              <w:t>______________________</w:t>
            </w:r>
          </w:p>
          <w:p w:rsidR="00E844F3" w:rsidRDefault="00E844F3">
            <w:pPr>
              <w:pStyle w:val="ConsPlusNormal"/>
              <w:jc w:val="center"/>
            </w:pPr>
            <w:r>
              <w:t>(подпись)</w:t>
            </w:r>
          </w:p>
        </w:tc>
        <w:tc>
          <w:tcPr>
            <w:tcW w:w="3420" w:type="dxa"/>
            <w:tcBorders>
              <w:top w:val="nil"/>
              <w:left w:val="nil"/>
              <w:bottom w:val="nil"/>
              <w:right w:val="nil"/>
            </w:tcBorders>
          </w:tcPr>
          <w:p w:rsidR="00E844F3" w:rsidRDefault="00E844F3">
            <w:pPr>
              <w:pStyle w:val="ConsPlusNormal"/>
              <w:jc w:val="center"/>
            </w:pPr>
            <w:r>
              <w:t>___________________________</w:t>
            </w:r>
          </w:p>
          <w:p w:rsidR="00E844F3" w:rsidRDefault="00E844F3">
            <w:pPr>
              <w:pStyle w:val="ConsPlusNormal"/>
              <w:jc w:val="center"/>
            </w:pPr>
            <w:r>
              <w:t>(фамилия, инициалы)</w:t>
            </w:r>
          </w:p>
        </w:tc>
      </w:tr>
    </w:tbl>
    <w:p w:rsidR="00E844F3" w:rsidRDefault="00E844F3">
      <w:pPr>
        <w:pStyle w:val="ConsPlusNormal"/>
        <w:jc w:val="both"/>
      </w:pPr>
    </w:p>
    <w:p w:rsidR="00E844F3" w:rsidRDefault="00E844F3">
      <w:pPr>
        <w:pStyle w:val="ConsPlusNormal"/>
        <w:jc w:val="both"/>
      </w:pPr>
    </w:p>
    <w:p w:rsidR="00E844F3" w:rsidRDefault="00E844F3">
      <w:pPr>
        <w:pStyle w:val="ConsPlusNormal"/>
        <w:pBdr>
          <w:bottom w:val="single" w:sz="6" w:space="0" w:color="auto"/>
        </w:pBdr>
        <w:spacing w:before="100" w:after="100"/>
        <w:jc w:val="both"/>
        <w:rPr>
          <w:sz w:val="2"/>
          <w:szCs w:val="2"/>
        </w:rPr>
      </w:pPr>
    </w:p>
    <w:p w:rsidR="003A4292" w:rsidRDefault="003A4292"/>
    <w:sectPr w:rsidR="003A4292" w:rsidSect="00ED0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844F3"/>
    <w:rsid w:val="003A4292"/>
    <w:rsid w:val="00E84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4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44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44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48317&amp;dst=100287" TargetMode="External"/><Relationship Id="rId13" Type="http://schemas.openxmlformats.org/officeDocument/2006/relationships/hyperlink" Target="https://login.consultant.ru/link/?req=doc&amp;base=RLAW376&amp;n=151701&amp;dst=100007" TargetMode="External"/><Relationship Id="rId18" Type="http://schemas.openxmlformats.org/officeDocument/2006/relationships/hyperlink" Target="https://login.consultant.ru/link/?req=doc&amp;base=RLAW376&amp;n=151701&amp;dst=100011" TargetMode="External"/><Relationship Id="rId26" Type="http://schemas.openxmlformats.org/officeDocument/2006/relationships/hyperlink" Target="https://login.consultant.ru/link/?req=doc&amp;base=RLAW376&amp;n=140540&amp;dst=100014"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40540&amp;dst=100012" TargetMode="External"/><Relationship Id="rId34" Type="http://schemas.openxmlformats.org/officeDocument/2006/relationships/theme" Target="theme/theme1.xml"/><Relationship Id="rId7" Type="http://schemas.openxmlformats.org/officeDocument/2006/relationships/hyperlink" Target="https://login.consultant.ru/link/?req=doc&amp;base=LAW&amp;n=477377&amp;dst=266" TargetMode="External"/><Relationship Id="rId12" Type="http://schemas.openxmlformats.org/officeDocument/2006/relationships/hyperlink" Target="https://login.consultant.ru/link/?req=doc&amp;base=RLAW376&amp;n=140540&amp;dst=100008" TargetMode="External"/><Relationship Id="rId17" Type="http://schemas.openxmlformats.org/officeDocument/2006/relationships/hyperlink" Target="https://login.consultant.ru/link/?req=doc&amp;base=RLAW376&amp;n=140540&amp;dst=100009" TargetMode="External"/><Relationship Id="rId25" Type="http://schemas.openxmlformats.org/officeDocument/2006/relationships/hyperlink" Target="https://login.consultant.ru/link/?req=doc&amp;base=RLAW376&amp;n=140540&amp;dst=100013"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376&amp;n=151701&amp;dst=100010" TargetMode="External"/><Relationship Id="rId20" Type="http://schemas.openxmlformats.org/officeDocument/2006/relationships/hyperlink" Target="https://login.consultant.ru/link/?req=doc&amp;base=RLAW376&amp;n=140540&amp;dst=100011" TargetMode="External"/><Relationship Id="rId29" Type="http://schemas.openxmlformats.org/officeDocument/2006/relationships/hyperlink" Target="https://login.consultant.ru/link/?req=doc&amp;base=LAW&amp;n=489351" TargetMode="External"/><Relationship Id="rId1" Type="http://schemas.openxmlformats.org/officeDocument/2006/relationships/styles" Target="styles.xml"/><Relationship Id="rId6" Type="http://schemas.openxmlformats.org/officeDocument/2006/relationships/hyperlink" Target="https://login.consultant.ru/link/?req=doc&amp;base=RLAW376&amp;n=151701&amp;dst=100005" TargetMode="External"/><Relationship Id="rId11" Type="http://schemas.openxmlformats.org/officeDocument/2006/relationships/hyperlink" Target="https://login.consultant.ru/link/?req=doc&amp;base=RLAW376&amp;n=140540&amp;dst=100007" TargetMode="External"/><Relationship Id="rId24" Type="http://schemas.openxmlformats.org/officeDocument/2006/relationships/hyperlink" Target="https://login.consultant.ru/link/?req=doc&amp;base=RLAW376&amp;n=140540&amp;dst=100012" TargetMode="External"/><Relationship Id="rId32"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RLAW376&amp;n=140540&amp;dst=100005" TargetMode="External"/><Relationship Id="rId15" Type="http://schemas.openxmlformats.org/officeDocument/2006/relationships/hyperlink" Target="https://login.consultant.ru/link/?req=doc&amp;base=LAW&amp;n=413132" TargetMode="External"/><Relationship Id="rId23" Type="http://schemas.openxmlformats.org/officeDocument/2006/relationships/hyperlink" Target="https://login.consultant.ru/link/?req=doc&amp;base=RLAW376&amp;n=140540&amp;dst=100012" TargetMode="External"/><Relationship Id="rId28" Type="http://schemas.openxmlformats.org/officeDocument/2006/relationships/hyperlink" Target="https://login.consultant.ru/link/?req=doc&amp;base=RLAW376&amp;n=140540&amp;dst=100016" TargetMode="External"/><Relationship Id="rId10" Type="http://schemas.openxmlformats.org/officeDocument/2006/relationships/hyperlink" Target="https://login.consultant.ru/link/?req=doc&amp;base=RLAW376&amp;n=151701&amp;dst=100006" TargetMode="External"/><Relationship Id="rId19" Type="http://schemas.openxmlformats.org/officeDocument/2006/relationships/hyperlink" Target="https://login.consultant.ru/link/?req=doc&amp;base=RLAW376&amp;n=140540&amp;dst=100010" TargetMode="External"/><Relationship Id="rId31" Type="http://schemas.openxmlformats.org/officeDocument/2006/relationships/hyperlink" Target="https://login.consultant.ru/link/?req=doc&amp;base=LAW&amp;n=4826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40540&amp;dst=100006" TargetMode="External"/><Relationship Id="rId14" Type="http://schemas.openxmlformats.org/officeDocument/2006/relationships/hyperlink" Target="https://login.consultant.ru/link/?req=doc&amp;base=RLAW376&amp;n=151701&amp;dst=100008" TargetMode="External"/><Relationship Id="rId22" Type="http://schemas.openxmlformats.org/officeDocument/2006/relationships/hyperlink" Target="https://login.consultant.ru/link/?req=doc&amp;base=RLAW376&amp;n=151701&amp;dst=100012" TargetMode="External"/><Relationship Id="rId27" Type="http://schemas.openxmlformats.org/officeDocument/2006/relationships/hyperlink" Target="https://login.consultant.ru/link/?req=doc&amp;base=RLAW376&amp;n=140540&amp;dst=100015" TargetMode="External"/><Relationship Id="rId30" Type="http://schemas.openxmlformats.org/officeDocument/2006/relationships/hyperlink" Target="https://login.consultant.ru/link/?req=doc&amp;base=RLAW376&amp;n=140540&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25821</Characters>
  <Application>Microsoft Office Word</Application>
  <DocSecurity>0</DocSecurity>
  <Lines>215</Lines>
  <Paragraphs>60</Paragraphs>
  <ScaleCrop>false</ScaleCrop>
  <Company>Microsoft</Company>
  <LinksUpToDate>false</LinksUpToDate>
  <CharactersWithSpaces>30290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2025-02-03T05:49:00Z</dcterms:created>
  <dcterms:modified xsi:type="dcterms:W3CDTF">2025-02-03T05:49:00Z</dcterms:modified>
</cp:coreProperties>
</file>