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8F" w:rsidRPr="005845C1" w:rsidRDefault="00166B8F" w:rsidP="00166B8F">
      <w:pPr>
        <w:jc w:val="center"/>
        <w:rPr>
          <w:b/>
          <w:sz w:val="28"/>
          <w:szCs w:val="28"/>
        </w:rPr>
      </w:pPr>
      <w:r w:rsidRPr="005845C1">
        <w:rPr>
          <w:b/>
          <w:sz w:val="28"/>
          <w:szCs w:val="28"/>
        </w:rPr>
        <w:t>РЕЙТИНГ</w:t>
      </w:r>
    </w:p>
    <w:p w:rsidR="00CC6558" w:rsidRDefault="00600987" w:rsidP="00600987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й</w:t>
      </w:r>
      <w:r w:rsidRPr="00246628">
        <w:rPr>
          <w:b/>
          <w:sz w:val="28"/>
          <w:szCs w:val="28"/>
        </w:rPr>
        <w:t xml:space="preserve"> социального обслуживания</w:t>
      </w:r>
      <w:r>
        <w:rPr>
          <w:b/>
          <w:sz w:val="28"/>
          <w:szCs w:val="28"/>
        </w:rPr>
        <w:t xml:space="preserve"> </w:t>
      </w:r>
    </w:p>
    <w:p w:rsidR="00CC6558" w:rsidRDefault="00600987" w:rsidP="00600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845C1">
        <w:rPr>
          <w:b/>
          <w:sz w:val="28"/>
          <w:szCs w:val="28"/>
        </w:rPr>
        <w:t>социально-реабилитационны</w:t>
      </w:r>
      <w:r>
        <w:rPr>
          <w:b/>
          <w:sz w:val="28"/>
          <w:szCs w:val="28"/>
        </w:rPr>
        <w:t>х</w:t>
      </w:r>
      <w:r w:rsidRPr="005845C1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ов</w:t>
      </w:r>
      <w:r w:rsidRPr="005845C1">
        <w:rPr>
          <w:b/>
          <w:sz w:val="28"/>
          <w:szCs w:val="28"/>
        </w:rPr>
        <w:t xml:space="preserve"> для несовершеннолетних </w:t>
      </w:r>
      <w:proofErr w:type="gramStart"/>
      <w:r w:rsidRPr="005845C1">
        <w:rPr>
          <w:b/>
          <w:sz w:val="28"/>
          <w:szCs w:val="28"/>
        </w:rPr>
        <w:t>стационарной</w:t>
      </w:r>
      <w:proofErr w:type="gramEnd"/>
      <w:r w:rsidRPr="005845C1">
        <w:rPr>
          <w:b/>
          <w:sz w:val="28"/>
          <w:szCs w:val="28"/>
        </w:rPr>
        <w:t xml:space="preserve"> и </w:t>
      </w:r>
      <w:proofErr w:type="spellStart"/>
      <w:r w:rsidRPr="005845C1">
        <w:rPr>
          <w:b/>
          <w:sz w:val="28"/>
          <w:szCs w:val="28"/>
        </w:rPr>
        <w:t>полустационарной</w:t>
      </w:r>
      <w:proofErr w:type="spellEnd"/>
      <w:r w:rsidRPr="005845C1">
        <w:rPr>
          <w:b/>
          <w:sz w:val="28"/>
          <w:szCs w:val="28"/>
        </w:rPr>
        <w:t xml:space="preserve"> форм обслуживания)</w:t>
      </w:r>
      <w:r w:rsidRPr="00246628">
        <w:rPr>
          <w:b/>
          <w:sz w:val="28"/>
          <w:szCs w:val="28"/>
        </w:rPr>
        <w:t xml:space="preserve">, </w:t>
      </w:r>
    </w:p>
    <w:p w:rsidR="00CC6558" w:rsidRDefault="00600987" w:rsidP="00600987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>которые расположены на территории Смоленской области</w:t>
      </w:r>
      <w:r w:rsidR="00CC6558">
        <w:rPr>
          <w:b/>
          <w:sz w:val="28"/>
          <w:szCs w:val="28"/>
        </w:rPr>
        <w:t xml:space="preserve"> </w:t>
      </w:r>
    </w:p>
    <w:p w:rsidR="00CC6558" w:rsidRDefault="00600987" w:rsidP="00600987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 xml:space="preserve">и </w:t>
      </w:r>
      <w:proofErr w:type="gramStart"/>
      <w:r w:rsidRPr="00246628">
        <w:rPr>
          <w:b/>
          <w:sz w:val="28"/>
          <w:szCs w:val="28"/>
        </w:rPr>
        <w:t>учредителем</w:t>
      </w:r>
      <w:proofErr w:type="gramEnd"/>
      <w:r w:rsidRPr="00246628">
        <w:rPr>
          <w:b/>
          <w:sz w:val="28"/>
          <w:szCs w:val="28"/>
        </w:rPr>
        <w:t xml:space="preserve"> которых является Смоленская область</w:t>
      </w:r>
      <w:r>
        <w:rPr>
          <w:b/>
          <w:sz w:val="28"/>
          <w:szCs w:val="28"/>
        </w:rPr>
        <w:t xml:space="preserve">, </w:t>
      </w:r>
    </w:p>
    <w:p w:rsidR="00166B8F" w:rsidRPr="005845C1" w:rsidRDefault="00600987" w:rsidP="00600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</w:t>
      </w:r>
      <w:r w:rsidR="00CC65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2018</w:t>
      </w:r>
      <w:r w:rsidR="00CC65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CC65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годов</w:t>
      </w:r>
    </w:p>
    <w:p w:rsidR="00166B8F" w:rsidRPr="005845C1" w:rsidRDefault="00166B8F" w:rsidP="00166B8F">
      <w:pPr>
        <w:jc w:val="center"/>
        <w:rPr>
          <w:b/>
          <w:sz w:val="28"/>
          <w:szCs w:val="28"/>
        </w:rPr>
      </w:pPr>
    </w:p>
    <w:tbl>
      <w:tblPr>
        <w:tblStyle w:val="a3"/>
        <w:tblW w:w="10314" w:type="dxa"/>
        <w:tblLook w:val="01E0"/>
      </w:tblPr>
      <w:tblGrid>
        <w:gridCol w:w="1101"/>
        <w:gridCol w:w="6804"/>
        <w:gridCol w:w="2409"/>
      </w:tblGrid>
      <w:tr w:rsidR="00600987" w:rsidTr="007C6F97">
        <w:tc>
          <w:tcPr>
            <w:tcW w:w="1101" w:type="dxa"/>
            <w:vAlign w:val="center"/>
          </w:tcPr>
          <w:p w:rsidR="00600987" w:rsidRDefault="00600987" w:rsidP="001B5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04" w:type="dxa"/>
            <w:vAlign w:val="center"/>
          </w:tcPr>
          <w:p w:rsidR="00600987" w:rsidRDefault="00600987" w:rsidP="001B5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09" w:type="dxa"/>
            <w:vAlign w:val="center"/>
          </w:tcPr>
          <w:p w:rsidR="00CC6558" w:rsidRDefault="00600987" w:rsidP="001B5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процент</w:t>
            </w:r>
          </w:p>
          <w:p w:rsidR="00600987" w:rsidRDefault="00600987" w:rsidP="001B5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показателям</w:t>
            </w:r>
          </w:p>
        </w:tc>
      </w:tr>
      <w:tr w:rsidR="00600987" w:rsidTr="007C6F97">
        <w:tc>
          <w:tcPr>
            <w:tcW w:w="1101" w:type="dxa"/>
            <w:vAlign w:val="center"/>
          </w:tcPr>
          <w:p w:rsidR="00600987" w:rsidRDefault="00600987" w:rsidP="00CC65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600987" w:rsidRPr="00763443" w:rsidRDefault="00763443" w:rsidP="00CC6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</w:t>
            </w:r>
            <w:r w:rsidR="00600987" w:rsidRPr="00763443">
              <w:rPr>
                <w:sz w:val="28"/>
                <w:szCs w:val="28"/>
              </w:rPr>
              <w:t xml:space="preserve"> «Смоленский социально-реабилитационный центр для несовершеннолетних «Феникс»</w:t>
            </w:r>
          </w:p>
        </w:tc>
        <w:tc>
          <w:tcPr>
            <w:tcW w:w="2409" w:type="dxa"/>
            <w:vAlign w:val="center"/>
          </w:tcPr>
          <w:p w:rsidR="00600987" w:rsidRDefault="00600987" w:rsidP="00CC6558">
            <w:pPr>
              <w:jc w:val="center"/>
              <w:rPr>
                <w:b/>
                <w:sz w:val="28"/>
                <w:szCs w:val="28"/>
              </w:rPr>
            </w:pPr>
            <w:r w:rsidRPr="00600987">
              <w:rPr>
                <w:b/>
                <w:sz w:val="28"/>
                <w:szCs w:val="28"/>
              </w:rPr>
              <w:t>98,8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600987" w:rsidTr="007C6F97">
        <w:trPr>
          <w:trHeight w:val="638"/>
        </w:trPr>
        <w:tc>
          <w:tcPr>
            <w:tcW w:w="1101" w:type="dxa"/>
            <w:vAlign w:val="center"/>
          </w:tcPr>
          <w:p w:rsidR="00600987" w:rsidRDefault="00600987" w:rsidP="00CC65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600987" w:rsidRPr="00763443" w:rsidRDefault="00763443" w:rsidP="00CC6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600987" w:rsidRPr="00763443">
              <w:rPr>
                <w:sz w:val="28"/>
                <w:szCs w:val="28"/>
              </w:rPr>
              <w:t xml:space="preserve"> «Вяземский социально-реабилитационный центр для несовершеннолетних «Гармония»</w:t>
            </w:r>
          </w:p>
        </w:tc>
        <w:tc>
          <w:tcPr>
            <w:tcW w:w="2409" w:type="dxa"/>
            <w:vAlign w:val="center"/>
          </w:tcPr>
          <w:p w:rsidR="00600987" w:rsidRDefault="00600987" w:rsidP="00CC6558">
            <w:pPr>
              <w:jc w:val="center"/>
              <w:rPr>
                <w:b/>
                <w:sz w:val="28"/>
                <w:szCs w:val="28"/>
              </w:rPr>
            </w:pPr>
            <w:r w:rsidRPr="00600987">
              <w:rPr>
                <w:b/>
                <w:sz w:val="28"/>
                <w:szCs w:val="28"/>
              </w:rPr>
              <w:t>97,6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600987" w:rsidTr="007C6F97">
        <w:trPr>
          <w:trHeight w:val="707"/>
        </w:trPr>
        <w:tc>
          <w:tcPr>
            <w:tcW w:w="1101" w:type="dxa"/>
            <w:vAlign w:val="center"/>
          </w:tcPr>
          <w:p w:rsidR="00600987" w:rsidRDefault="00600987" w:rsidP="00CC65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600987" w:rsidRPr="00763443" w:rsidRDefault="00763443" w:rsidP="00CC6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600987" w:rsidRPr="00763443">
              <w:rPr>
                <w:sz w:val="28"/>
                <w:szCs w:val="28"/>
              </w:rPr>
              <w:t xml:space="preserve"> «</w:t>
            </w:r>
            <w:proofErr w:type="spellStart"/>
            <w:r w:rsidR="00600987" w:rsidRPr="00763443">
              <w:rPr>
                <w:sz w:val="28"/>
                <w:szCs w:val="28"/>
              </w:rPr>
              <w:t>Рославльский</w:t>
            </w:r>
            <w:proofErr w:type="spellEnd"/>
            <w:r w:rsidR="00600987" w:rsidRPr="00763443">
              <w:rPr>
                <w:sz w:val="28"/>
                <w:szCs w:val="28"/>
              </w:rPr>
              <w:t xml:space="preserve"> социально-реабилитационный центр для несовершеннолетних «Теремок»</w:t>
            </w:r>
          </w:p>
        </w:tc>
        <w:tc>
          <w:tcPr>
            <w:tcW w:w="2409" w:type="dxa"/>
            <w:vAlign w:val="center"/>
          </w:tcPr>
          <w:p w:rsidR="00600987" w:rsidRDefault="00600987" w:rsidP="00CC6558">
            <w:pPr>
              <w:jc w:val="center"/>
              <w:rPr>
                <w:b/>
                <w:sz w:val="28"/>
                <w:szCs w:val="28"/>
              </w:rPr>
            </w:pPr>
            <w:r w:rsidRPr="00600987">
              <w:rPr>
                <w:b/>
                <w:sz w:val="28"/>
                <w:szCs w:val="28"/>
              </w:rPr>
              <w:t>97,12</w:t>
            </w:r>
          </w:p>
        </w:tc>
      </w:tr>
      <w:tr w:rsidR="00600987" w:rsidTr="007C6F97">
        <w:trPr>
          <w:trHeight w:val="689"/>
        </w:trPr>
        <w:tc>
          <w:tcPr>
            <w:tcW w:w="1101" w:type="dxa"/>
            <w:vAlign w:val="center"/>
          </w:tcPr>
          <w:p w:rsidR="00600987" w:rsidRDefault="00600987" w:rsidP="00CC65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600987" w:rsidRPr="00763443" w:rsidRDefault="00763443" w:rsidP="00CC6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600987" w:rsidRPr="00763443">
              <w:rPr>
                <w:sz w:val="28"/>
                <w:szCs w:val="28"/>
              </w:rPr>
              <w:t xml:space="preserve"> «</w:t>
            </w:r>
            <w:proofErr w:type="spellStart"/>
            <w:r w:rsidR="00600987" w:rsidRPr="00763443">
              <w:rPr>
                <w:sz w:val="28"/>
                <w:szCs w:val="28"/>
              </w:rPr>
              <w:t>Сычевский</w:t>
            </w:r>
            <w:proofErr w:type="spellEnd"/>
            <w:r w:rsidR="00600987" w:rsidRPr="00763443">
              <w:rPr>
                <w:sz w:val="28"/>
                <w:szCs w:val="28"/>
              </w:rPr>
              <w:t xml:space="preserve"> социально-реабилитационный центр для несовершеннолетних «Дружба»</w:t>
            </w:r>
          </w:p>
        </w:tc>
        <w:tc>
          <w:tcPr>
            <w:tcW w:w="2409" w:type="dxa"/>
            <w:vAlign w:val="center"/>
          </w:tcPr>
          <w:p w:rsidR="00600987" w:rsidRDefault="00600987" w:rsidP="00CC6558">
            <w:pPr>
              <w:jc w:val="center"/>
              <w:rPr>
                <w:b/>
                <w:sz w:val="28"/>
                <w:szCs w:val="28"/>
              </w:rPr>
            </w:pPr>
            <w:r w:rsidRPr="00600987">
              <w:rPr>
                <w:b/>
                <w:sz w:val="28"/>
                <w:szCs w:val="28"/>
              </w:rPr>
              <w:t>96,4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600987" w:rsidTr="007C6F97">
        <w:trPr>
          <w:trHeight w:val="698"/>
        </w:trPr>
        <w:tc>
          <w:tcPr>
            <w:tcW w:w="1101" w:type="dxa"/>
            <w:vAlign w:val="center"/>
          </w:tcPr>
          <w:p w:rsidR="00600987" w:rsidRDefault="00600987" w:rsidP="00CC65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600987" w:rsidRPr="00763443" w:rsidRDefault="00763443" w:rsidP="00CC6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600987" w:rsidRPr="00763443">
              <w:rPr>
                <w:sz w:val="28"/>
                <w:szCs w:val="28"/>
              </w:rPr>
              <w:t>«Дорогобужский социально-реабилитационный центр для несовершеннолетних «Родник»</w:t>
            </w:r>
          </w:p>
        </w:tc>
        <w:tc>
          <w:tcPr>
            <w:tcW w:w="2409" w:type="dxa"/>
            <w:vAlign w:val="center"/>
          </w:tcPr>
          <w:p w:rsidR="00600987" w:rsidRDefault="00600987" w:rsidP="00CC6558">
            <w:pPr>
              <w:jc w:val="center"/>
              <w:rPr>
                <w:b/>
                <w:sz w:val="28"/>
                <w:szCs w:val="28"/>
              </w:rPr>
            </w:pPr>
            <w:r w:rsidRPr="00600987">
              <w:rPr>
                <w:b/>
                <w:sz w:val="28"/>
                <w:szCs w:val="28"/>
              </w:rPr>
              <w:t>95,28</w:t>
            </w:r>
          </w:p>
        </w:tc>
      </w:tr>
    </w:tbl>
    <w:p w:rsidR="00166B8F" w:rsidRDefault="00166B8F" w:rsidP="00166B8F">
      <w:pPr>
        <w:rPr>
          <w:caps/>
          <w:sz w:val="28"/>
          <w:szCs w:val="28"/>
        </w:rPr>
      </w:pPr>
    </w:p>
    <w:sectPr w:rsidR="00166B8F" w:rsidSect="002528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28A5"/>
    <w:rsid w:val="00041402"/>
    <w:rsid w:val="00166B8F"/>
    <w:rsid w:val="00172828"/>
    <w:rsid w:val="001B5FEE"/>
    <w:rsid w:val="001D3600"/>
    <w:rsid w:val="002528A5"/>
    <w:rsid w:val="003A2FA2"/>
    <w:rsid w:val="0044451A"/>
    <w:rsid w:val="00476DE4"/>
    <w:rsid w:val="004B60C5"/>
    <w:rsid w:val="00600987"/>
    <w:rsid w:val="00660C06"/>
    <w:rsid w:val="00763443"/>
    <w:rsid w:val="007C6F97"/>
    <w:rsid w:val="00836CB0"/>
    <w:rsid w:val="00872B93"/>
    <w:rsid w:val="008D163F"/>
    <w:rsid w:val="00AF1E7B"/>
    <w:rsid w:val="00B34365"/>
    <w:rsid w:val="00C20E65"/>
    <w:rsid w:val="00C82068"/>
    <w:rsid w:val="00CC6558"/>
    <w:rsid w:val="00D2515E"/>
    <w:rsid w:val="00DC0610"/>
    <w:rsid w:val="00DC32C1"/>
    <w:rsid w:val="00E014D8"/>
    <w:rsid w:val="00F34BCC"/>
    <w:rsid w:val="00F504D6"/>
    <w:rsid w:val="00FA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4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B60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B6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</vt:lpstr>
    </vt:vector>
  </TitlesOfParts>
  <Company>Sobes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</dc:title>
  <dc:creator>Андрей Пеник</dc:creator>
  <cp:lastModifiedBy>user</cp:lastModifiedBy>
  <cp:revision>13</cp:revision>
  <cp:lastPrinted>2021-03-04T11:04:00Z</cp:lastPrinted>
  <dcterms:created xsi:type="dcterms:W3CDTF">2016-11-29T14:40:00Z</dcterms:created>
  <dcterms:modified xsi:type="dcterms:W3CDTF">2021-05-21T14:31:00Z</dcterms:modified>
</cp:coreProperties>
</file>