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01.08.2012 N 509</w:t>
              <w:br/>
              <w:t xml:space="preserve">(ред. от 15.09.2015)</w:t>
              <w:br/>
              <w:t xml:space="preserve">"Об утверждении Административного регламента предоставления Департаментом Смоленской области по социальному развитию государственной услуги "Назначение и выплата областного государственного единовременного пособия при рождении ребенка"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августа 2012 г. N 509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СМОЛЕНСКОЙ ОБЛАСТИ ПО СОЦИАЛЬНОМУ РАЗВИТИЮ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"НАЗНАЧЕНИЕ И ВЫПЛАТА ОБЛАСТНОГО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ЕДИНОВРЕМЕННОГО ПОСОБИЯ</w:t>
      </w:r>
    </w:p>
    <w:p>
      <w:pPr>
        <w:pStyle w:val="2"/>
        <w:jc w:val="center"/>
      </w:pPr>
      <w:r>
        <w:rPr>
          <w:sz w:val="20"/>
        </w:rPr>
        <w:t xml:space="preserve">ПРИ РОЖДЕНИИ РЕБЕНКА"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27.09.2012 </w:t>
            </w:r>
            <w:hyperlink w:history="0" r:id="rId7" w:tooltip="Постановление Администрации Смоленской области от 27.09.2012 N 70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областного государственного единовременного пособия при рождении ребенк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29.04.2013 </w:t>
            </w:r>
            <w:hyperlink w:history="0" r:id="rId8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322</w:t>
              </w:r>
            </w:hyperlink>
            <w:r>
              <w:rPr>
                <w:sz w:val="20"/>
                <w:color w:val="392c69"/>
              </w:rPr>
              <w:t xml:space="preserve">, от 15.09.2015 </w:t>
            </w:r>
            <w:hyperlink w:history="0" r:id="rId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остановление Администрации Смоленской области от 18.04.2011 N 224 (ред. от 18.04.2018) &quot;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18.04.2011 N 224 "Об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услуг" (в редакции постановлений Администрации Смоленской области от 18.08.2011 N 485, от 22.11.2011 N 747, от 19.10.2012 N 788, от 22.03.2013 N 204)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1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1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"Назначение и выплата областного государственного единовременного пособия при рождении ребенка".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Смоленской области по социальному развитию (Ю.Э. Новикова) обеспечить исполнение Административного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323" w:tooltip="2.17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">
        <w:r>
          <w:rPr>
            <w:sz w:val="20"/>
            <w:color w:val="0000ff"/>
          </w:rPr>
          <w:t xml:space="preserve">Пункт 2.17.5 подраздела 2.17 раздела 2</w:t>
        </w:r>
      </w:hyperlink>
      <w:r>
        <w:rPr>
          <w:sz w:val="20"/>
        </w:rPr>
        <w:t xml:space="preserve"> Административного регламента вступает в силу с 1 января 2013 года, </w:t>
      </w:r>
      <w:hyperlink w:history="0" w:anchor="P324" w:tooltip="2.17.6. Обеспечение возможности для заявителей получения результата предоставления государственной услуги в электронном виде с использованием Единого портала, Регионального портала.">
        <w:r>
          <w:rPr>
            <w:sz w:val="20"/>
            <w:color w:val="0000ff"/>
          </w:rPr>
          <w:t xml:space="preserve">пункт 2.17.6 подраздела 2.17 раздела 2</w:t>
        </w:r>
      </w:hyperlink>
      <w:r>
        <w:rPr>
          <w:sz w:val="20"/>
        </w:rPr>
        <w:t xml:space="preserve"> Административного регламента вступает в силу с 1 января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Администрации Смоленской области от 25.03.2009 N 146 (ред. от 08.02.2010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областного государственного единовременного пособия при рождении ребе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25.03.2009 N 146 "Об утверждении Административного регламента предоставления Департаментом Смоленской области по социальному развитию государственной услуги "Назначение и выплата областного государственного единовременного пособия при рождении ребенка";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Администрации Смоленской области от 08.02.2010 N 57 &quot;О внесении изменений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областного государственного единовременного пособия при рождении ребе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08.02.2010 N 57 "О внесении изменений в Административный регламент предоставления Департаментом Смоленской области по социальному развитию государственной услуги "Назначение и выплата областного государственного единовременного пособия при рождении ребенка".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01.08.2012 N 509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СОЦИАЛЬНОМУ РАЗВИТИЮ ГОСУДАРСТВЕННОЙ УСЛУГИ "НАЗНАЧЕНИЕ</w:t>
      </w:r>
    </w:p>
    <w:p>
      <w:pPr>
        <w:pStyle w:val="2"/>
        <w:jc w:val="center"/>
      </w:pPr>
      <w:r>
        <w:rPr>
          <w:sz w:val="20"/>
        </w:rPr>
        <w:t xml:space="preserve">И ВЫПЛАТА ОБЛАСТНОГО ГОСУДАРСТВЕННОГО ЕДИНОВРЕМЕННОГО</w:t>
      </w:r>
    </w:p>
    <w:p>
      <w:pPr>
        <w:pStyle w:val="2"/>
        <w:jc w:val="center"/>
      </w:pPr>
      <w:r>
        <w:rPr>
          <w:sz w:val="20"/>
        </w:rPr>
        <w:t xml:space="preserve">ПОСОБИЯ ПРИ РОЖДЕНИИ РЕБЕНКА"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27.09.2012 </w:t>
            </w:r>
            <w:hyperlink w:history="0" r:id="rId15" w:tooltip="Постановление Администрации Смоленской области от 27.09.2012 N 70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областного государственного единовременного пособия при рождении ребенк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29.04.2013 </w:t>
            </w:r>
            <w:hyperlink w:history="0" r:id="rId16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322</w:t>
              </w:r>
            </w:hyperlink>
            <w:r>
              <w:rPr>
                <w:sz w:val="20"/>
                <w:color w:val="392c69"/>
              </w:rPr>
              <w:t xml:space="preserve">, от 15.09.2015 </w:t>
            </w:r>
            <w:hyperlink w:history="0" r:id="rId1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развитию,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"Назначение и выплата областного государственного единовременного пособия при рождении ребенка" (далее - государственная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Действие настоящего Административного регламента не распространяется на отношения, связанные с предоставлением государственной услуги лицам, дети которых находятся на полном государственном обеспечении, лицам, лишенным родительских прав либо ограниченным в родительских правах в отношении ребенка, в связи с рождением (усыновлением) которого возникло право на областное государственное единовременное пособие при рождении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Заявителями являются один из родителей либо лицо, его заменяющее, при условии постоянного проживания ребенка с данным родителем либо указанным лицом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От имени заявителя с заявлением о предоставлении государственной услуги может обратиться представитель заявителя.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outlineLvl w:val="2"/>
        <w:jc w:val="center"/>
      </w:pPr>
      <w:r>
        <w:rPr>
          <w:sz w:val="20"/>
        </w:rPr>
        <w:t xml:space="preserve">1.3. Требования к порядку информирования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В предоставлении государственной услуги принимают участие: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 Смоленской области по социальному развитию (далее также - Департамент);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отделы (секторы) социальной защиты населения Департамента Смоленской области по социальному развитию (далее также - ОСЗН);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секторы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секторы Учреждения);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смоленское областное государственное казенное учреждение "Центр социальных выплат, приема и обработки информации" (далее также - СОГКУ "Центр социальных выплат, приема и обработки информации");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многофункциональные центры по предоставлению государственных и муниципальных услуг (далее - МФЦ)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органы местного самоуправления муниципальных образований Смоленской области либо подведомственные им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управляющие организации и организации, оказывающие услуги и выполняющие работы по содержанию и ремонту общего имущества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Департамента, ОСЗН, секторов Учреждения приведены в </w:t>
      </w:r>
      <w:hyperlink w:history="0" w:anchor="P555" w:tooltip="Приложение N 1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нахождения, графике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Интернет по адресу: http://мфц67.рф/o-nas/time_work/grafik-raboty-mfc/ и http://мфц67.рф/o-nas/reestr-territorialno-obosoblennyh-strukturnyh-podrazdelenij-ofisov-sogbu-mfc/. Указанные сведения также размещаются на стендах Департамента, ОСЗН, Учреждения, секторов Учреждения, МФЦ.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стендах в ОСЗН, секторах Учреждения и МФЦ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сайте Департамента в информационно-телекоммуникационной сети Интернет (адрес сайта Департамента - </w:t>
      </w:r>
      <w:r>
        <w:rPr>
          <w:sz w:val="20"/>
        </w:rPr>
        <w:t xml:space="preserve">www.socrazvitie67.ru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использования федеральной государственной информационной системы "Единый портал государственных и муниципальных услуг (функций)" (далее также - Единый портал) (электронный адрес: </w:t>
      </w:r>
      <w:r>
        <w:rPr>
          <w:sz w:val="20"/>
        </w:rPr>
        <w:t xml:space="preserve">http://www.gosuslugi.ru</w:t>
      </w:r>
      <w:r>
        <w:rPr>
          <w:sz w:val="20"/>
        </w:rPr>
        <w:t xml:space="preserve">), а также региональной государственной информационной системы "Портал государственных и муниципальных услуг (функций) Смоленской области" (далее также - Региональный портал) (электронный адрес: </w:t>
      </w:r>
      <w:r>
        <w:rPr>
          <w:sz w:val="20"/>
        </w:rPr>
        <w:t xml:space="preserve">http://67.gosuslugi.ru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информации, в информационных материалах (брошюрах, буклетах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Размещаемая информация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получением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форму </w:t>
      </w:r>
      <w:hyperlink w:history="0" w:anchor="P1074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назначении областного государственного единовременного пособия при рождении ребенка (далее также - заявление) (по форме согласно приложению N 2 к настоящему Административному регламенту) и образец его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настоящего Административного регламента с приложениями;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Департаментом, должностными лицами, государственными гражданскими служащими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государственной услуге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Для получения информации по вопросам предоставления государственной услуги, сведений о ходе предоставления государственной услуги заявитель (представитель заявителя) обращается в отдел (сектор) социальной защиты населения Департамента Смоленской области по социальному развитию по месту жительства (месту пребывания)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Консультации по процедуре предоставления государственной услуги могут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 на основании письменного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Требования к форме и характеру взаимодействия специалистов Департамента, ОСЗН, сектора Учреждения и МФЦ (при наличии) с заявителем (представителем заявителя) при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 в письменной форме предоставляются специалистами Департамента либо ОСЗН на основании письменного заявления заявителя (представителя заявителя), в том числе поступившего в электронной форме, в течение 30 дней после получения указанного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консультировании по телефону специалист Департамента, ОСЗН, сектора Учреждения и МФЦ (при наличии)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завершении консультации специалист Департамента, ОСЗН, сектора Учреждения и МФЦ (при наличии) должен кратко подвести итог разговора и перечислить действия, которые следует предпринять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специалисты Департамента, ОСЗН, сектора Учреждения и МФЦ (при наличии)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услуги: "Назначение и выплата областного государственного единовременного пособия при рождении ребенка".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2.2. Наименование органа исполнительной власти,</w:t>
      </w:r>
    </w:p>
    <w:p>
      <w:pPr>
        <w:pStyle w:val="0"/>
        <w:jc w:val="center"/>
      </w:pPr>
      <w:r>
        <w:rPr>
          <w:sz w:val="20"/>
        </w:rPr>
        <w:t xml:space="preserve">непосредственно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непосредственно отделами (секторами) социальной защиты населения Департамента Смоленской области по социальному развитию.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государственной услуги сектор Учреждения или МФЦ взаимодействует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органами местного самоуправления или подведомственными им организациями в целях получения документа, подтверждающего регистрацию по месту жительства (месту пребывания) ребенка совместно с заявителем (в случае если указанный документ находится в распоряжении органов местного самоуправления или подведомственных им организаций);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Управлением Федеральной миграционной службы по Смоленской области и его структурными подразделениями в целях получения документа, удостоверяющего регистрацию заявителя по месту жительства (месту пребывания) на территории Смоленской области.</w:t>
      </w:r>
    </w:p>
    <w:p>
      <w:pPr>
        <w:pStyle w:val="0"/>
        <w:jc w:val="both"/>
      </w:pPr>
      <w:r>
        <w:rPr>
          <w:sz w:val="20"/>
        </w:rPr>
        <w:t xml:space="preserve">(п. 2.2.2 в ред. </w:t>
      </w:r>
      <w:hyperlink w:history="0" r:id="rId2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Порядок взаимодействия органов власти и организаций в процессе предоставления государственной услуги определен нормативными правовыми актами Российской Федерации, нормативными правовыми актами Смоленской области, муниципальными правовыми актами и закреплен соответствующими соглашениями об информационном обмене.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При получении государственной услуги заявитель взаимодействует с управляющими организациями и организациями, оказывающими услуги и выполняющими работы по содержанию и ремонту общего имущества многоквартирных домов, в целях получения документа, подтверждающего регистрацию по месту жительства (месту пребывания) ребенка совместно с заявителем.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является принятие ОСЗН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назначении областного государственного единовременного пособия при рождении ребенка (далее - пособие при рождении ребенка);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назначении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Процедура предоставления государственной услуги завершается: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выплатой пособия при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получением заявителем уведомления об отказе в назначении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Результат предоставления государственной услуги при отказе в назначении пособия при рождении ребенка заявителю может быть передан в очной или заочной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При очной форме получения результата предоставления государственной услуги заявитель обращается в сектор Учреждения лично, предъявляет документ, удостоверяющий личность заявителя, и ему выдается уведомление об отказе в назначении пособия при рождении ребенка, заверенное рукописной подписью специалиста сектора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заочной форме получения результата предоставления государственной услуги на бумажном носителе уведомление об отказе в назначении пособия при рождении ребенка, заверенное рукописной подписью специалиста сектора Учреждения, направляется заявителю по почте на адрес заявителя, указанный в заявлении.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При заочной форме получения результата предоставления государственной услуги в электронном виде уведомление об отказе в назначении пособия при рождении ребенка, заверенное электронной подписью специалиста сектора Учреждения, направляется на адрес электронной почты заявителя, указанный в заявлении, или передается на Единый портал, Региональный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2.4. Срок предоставления государственной услуги с учетом</w:t>
      </w:r>
    </w:p>
    <w:p>
      <w:pPr>
        <w:pStyle w:val="0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0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0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0"/>
        <w:jc w:val="center"/>
      </w:pPr>
      <w:r>
        <w:rPr>
          <w:sz w:val="20"/>
        </w:rPr>
        <w:t xml:space="preserve">федеральным и (или) областным законодательством,</w:t>
      </w:r>
    </w:p>
    <w:p>
      <w:pPr>
        <w:pStyle w:val="0"/>
        <w:jc w:val="center"/>
      </w:pPr>
      <w:r>
        <w:rPr>
          <w:sz w:val="20"/>
        </w:rPr>
        <w:t xml:space="preserve">сроки выдачи (направления) документов, являющихся</w:t>
      </w:r>
    </w:p>
    <w:p>
      <w:pPr>
        <w:pStyle w:val="0"/>
        <w:jc w:val="center"/>
      </w:pPr>
      <w:r>
        <w:rPr>
          <w:sz w:val="20"/>
        </w:rPr>
        <w:t xml:space="preserve">результатом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принятия решения о назначении или об отказе в назначении пособия при рождении ребенка составляет 7 рабочих дней со дня получения ОСЗН от сектора Учреждения заявления и документов, указанных в </w:t>
      </w:r>
      <w:hyperlink w:history="0" w:anchor="P178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</w:t>
        </w:r>
      </w:hyperlink>
      <w:r>
        <w:rPr>
          <w:sz w:val="20"/>
        </w:rPr>
        <w:t xml:space="preserve"> и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jc w:val="both"/>
      </w:pPr>
      <w:r>
        <w:rPr>
          <w:sz w:val="20"/>
        </w:rPr>
        <w:t xml:space="preserve">(п. 2.4.1 в ред. </w:t>
      </w:r>
      <w:hyperlink w:history="0" r:id="rId2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Срок выдачи (направления) уведомления об отказе в назначении пособия при рождении ребенка составляет 5 рабочих дней со дня принятия решения об отказе в назначении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Выплата пособия при рождении ребенка производится в течение 40 календарных дней со дня обращения за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Пособие при рождении ребенка назначается при обращении за ним в срок не позднее одного года со дня рождения ребенка.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0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с указанием их реквизитов</w:t>
      </w:r>
    </w:p>
    <w:p>
      <w:pPr>
        <w:pStyle w:val="0"/>
        <w:jc w:val="center"/>
      </w:pPr>
      <w:r>
        <w:rPr>
          <w:sz w:val="20"/>
        </w:rPr>
        <w:t xml:space="preserve">и источников официального опубликования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областным </w:t>
      </w:r>
      <w:hyperlink w:history="0" r:id="rId30" w:tooltip="Закон Смоленской области от 23.01.2002 N 11-з (ред. от 30.11.2016) &quot;Об областном государственном единовременном пособии при рождении ребенка&quot; (принят Смоленской областной Думой 18.01.2002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января 2002 года N 11-з "Об областном государственном единовременном пособии при рождении ребенка" (Смоленские новости, 2002, 25 января; 2005, 15 декабря; Вестник Смоленской областной Думы и Администрации Смоленской области, 2006, N 13 (часть III), стр. 221; 2007, N 12 (часть I), стр. 78; 2010, N 2 (часть III), стр. 45; 2012, N 5 (часть I), стр. 23; 2013, N 7 (часть II), стр. 81;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8 июля 2015 года, N 6700201507080010);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3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3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3" w:tooltip="Постановление Администрации Смоленской области от 20.03.2002 N 71 (ред. от 20.04.2018) &quot;Об утверждении Порядка назначения и выплаты областного государственного единовременного пособия при рождении ребенк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20 марта 2002 года N 71 "Об утверждении Порядка назначения и выплаты областного государственного единовременного пособия при рождении ребенка" (Смоленские новости, 2002, 26 апреля; Вестник Смоленской областной Думы и Администрации Смоленской области, 2004, N 8, стр. 257; Смоленская газета, 2006, 9 февраля; 2007, 9 февраля; 2008, 8 февраля; Вестник Смоленской областной Думы и Администрации Смоленской области, 2009, N 5 (часть I), стр. 112; 2010, N 2 (часть III), стр. 181; 2011, N 1 (часть III), стр. 213; 2012, N 2 (часть III), стр. 173; N 9 (часть II), стр. 132; Смоленская газета, 2012, 21 декабря; Вестник Смоленской областной Думы и Администрации Смоленской области, 2013, N 7 (часть V), стр. 44; 2014, N 2 (часть II), стр. 76;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21 апреля 2015 года, N 6700201504210012; 4 августа 2015 года, N 6700201508040007 (далее - постановление N 71)).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34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35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0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0"/>
        <w:jc w:val="center"/>
      </w:pPr>
      <w:r>
        <w:rPr>
          <w:sz w:val="20"/>
        </w:rPr>
        <w:t xml:space="preserve">и информация о способах их получения заявителями,</w:t>
      </w:r>
    </w:p>
    <w:p>
      <w:pPr>
        <w:pStyle w:val="0"/>
        <w:jc w:val="center"/>
      </w:pPr>
      <w:r>
        <w:rPr>
          <w:sz w:val="20"/>
        </w:rPr>
        <w:t xml:space="preserve">в том числе в электронной форме, порядке</w:t>
      </w:r>
    </w:p>
    <w:p>
      <w:pPr>
        <w:pStyle w:val="0"/>
        <w:jc w:val="center"/>
      </w:pPr>
      <w:r>
        <w:rPr>
          <w:sz w:val="20"/>
        </w:rPr>
        <w:t xml:space="preserve">их представления</w:t>
      </w:r>
    </w:p>
    <w:p>
      <w:pPr>
        <w:pStyle w:val="0"/>
        <w:jc w:val="both"/>
      </w:pPr>
      <w:r>
        <w:rPr>
          <w:sz w:val="20"/>
        </w:rPr>
      </w:r>
    </w:p>
    <w:bookmarkStart w:id="178" w:name="P178"/>
    <w:bookmarkEnd w:id="178"/>
    <w:p>
      <w:pPr>
        <w:pStyle w:val="0"/>
        <w:ind w:firstLine="540"/>
        <w:jc w:val="both"/>
      </w:pPr>
      <w:r>
        <w:rPr>
          <w:sz w:val="20"/>
        </w:rPr>
        <w:t xml:space="preserve">2.6.1. В перечень документов, необходимых для предоставления государственной услуги, подлежащих представлению заявителем,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074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назначении областного государственного единовременного пособия при рождении ребенка по форме согласно приложению N 2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3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15.09.2015 N 588;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регистрацию по месту жительства (месту пребывания) ребенка совместно с заявителем, в случае, если указанный документ не находится в распоряжении органов местного самоуправления или подведомственных им организаций, участвующих в предоставлении государственных услуг, в соответствии с федеральными нормативными правовыми актами, областными нормативными правовыми актами, муниципальными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3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38" w:tooltip="Постановление Администрации Смоленской области от 20.03.2002 N 71 (ред. от 20.04.2018) &quot;Об утверждении Порядка назначения и выплаты областного государственного единовременного пособия при рождении ребенка&quot; ------------ Недействующая редакция {КонсультантПлюс}">
        <w:r>
          <w:rPr>
            <w:sz w:val="20"/>
            <w:color w:val="0000ff"/>
          </w:rPr>
          <w:t xml:space="preserve">справка</w:t>
        </w:r>
      </w:hyperlink>
      <w:r>
        <w:rPr>
          <w:sz w:val="20"/>
        </w:rPr>
        <w:t xml:space="preserve"> о рождении, выданная органом ЗАГС по форме согласно приложению к Порядку назначения и выплаты областного государственного единовременного пособия при рождении ребенка, утвержденному постановлением N 71;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39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документ, подтверждающий усыновление (опекунство) (в отношении усыновленного ребенка, ребенка, находящегося под опекой);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документ, удостоверяющий личность представителя заявителя (при подаче заявления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документ, подтверждающий полномочия представителя заявителя (при подаче заявления представителем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когда заявитель постоянно проживает на территории Смоленской области, но рождение ребенка зарегистрировано органами ЗАГС другого субъекта Российской Федерации, в качестве документа, подтверждающего факт рождения ребенка, должна быть представлена нотариально заверенная копия </w:t>
      </w:r>
      <w:hyperlink w:history="0" r:id="rId40" w:tooltip="Постановление Правительства РФ от 31.10.1998 N 1274 (ред. от 02.02.2006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&quot; ------------ Недействующая редакция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 о рождении ребенка по форме, утвержденной Правительством Российской Федерации.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должны быть написаны разборчиво, на русском языке;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 и отчество (при наличии) заявителя, его адрес (места пребывания), телефон (если есть) написаны полностью;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иметь повреждений, наличие которых допускает многозначность истолкования их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Документы, необходимые для получения государственной услуги, представляются в подлинниках с одновременным представлением их копий, за исключением документов, указанных в </w:t>
      </w:r>
      <w:hyperlink w:history="0" w:anchor="P182" w:tooltip="4) документ, подтверждающий регистрацию по месту жительства (месту пребывания) ребенка совместно с заявителем, в случае, если указанный документ не находится в распоряжении органов местного самоуправления или подведомственных им организаций, участвующих в предоставлении государственных услуг, в соответствии с федеральными нормативными правовыми актами, областными нормативными правовыми актами, муниципальными правовыми актами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и </w:t>
      </w:r>
      <w:hyperlink w:history="0" w:anchor="P184" w:tooltip="5) справка о рождении, выданная органом ЗАГС по форме согласно приложению к Порядку назначения и выплаты областного государственного единовременного пособия при рождении ребенка, утвержденному постановлением N 71;">
        <w:r>
          <w:rPr>
            <w:sz w:val="20"/>
            <w:color w:val="0000ff"/>
          </w:rPr>
          <w:t xml:space="preserve">5 пункта 2.6.1</w:t>
        </w:r>
      </w:hyperlink>
      <w:r>
        <w:rPr>
          <w:sz w:val="20"/>
        </w:rPr>
        <w:t xml:space="preserve"> настоящего подраздела, которые представляются только в подлинниках. В отношении предъявляемых документов специалист заверяет копию документа на основании подлинника этого документа, после чего подлинники документов возвращаются заявителю (представителю заявителя).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jc w:val="both"/>
      </w:pPr>
      <w:r>
        <w:rPr>
          <w:sz w:val="20"/>
        </w:rPr>
      </w:r>
    </w:p>
    <w:bookmarkStart w:id="200" w:name="P200"/>
    <w:bookmarkEnd w:id="200"/>
    <w:p>
      <w:pPr>
        <w:pStyle w:val="0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федеральными и областными нормативными</w:t>
      </w:r>
    </w:p>
    <w:p>
      <w:pPr>
        <w:pStyle w:val="0"/>
        <w:jc w:val="center"/>
      </w:pPr>
      <w:r>
        <w:rPr>
          <w:sz w:val="20"/>
        </w:rPr>
        <w:t xml:space="preserve">правовыми актами 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0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0"/>
        <w:jc w:val="center"/>
      </w:pPr>
      <w:r>
        <w:rPr>
          <w:sz w:val="20"/>
        </w:rPr>
        <w:t xml:space="preserve">самоуправления и иных организаций и которые заявитель вправе</w:t>
      </w:r>
    </w:p>
    <w:p>
      <w:pPr>
        <w:pStyle w:val="0"/>
        <w:jc w:val="center"/>
      </w:pPr>
      <w:r>
        <w:rPr>
          <w:sz w:val="20"/>
        </w:rPr>
        <w:t xml:space="preserve">представить по собственной инициативе, и информация</w:t>
      </w:r>
    </w:p>
    <w:p>
      <w:pPr>
        <w:pStyle w:val="0"/>
        <w:jc w:val="center"/>
      </w:pPr>
      <w:r>
        <w:rPr>
          <w:sz w:val="20"/>
        </w:rPr>
        <w:t xml:space="preserve">о способах их получения заявителями,</w:t>
      </w:r>
    </w:p>
    <w:p>
      <w:pPr>
        <w:pStyle w:val="0"/>
        <w:jc w:val="center"/>
      </w:pPr>
      <w:r>
        <w:rPr>
          <w:sz w:val="20"/>
        </w:rPr>
        <w:t xml:space="preserve">в том числе в электронной форме, и порядке их представления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перечень документов, необходимых для предоставления государственной услуги, которые заявитель вправе представить по собственной инициативе,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удостоверяющий регистрацию заявителя по месту жительства (месту пребывания)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регистрацию по месту жительства (месту пребывания) ребенка совместно с заявителем, в случае, если указанный документ находится в распоряжении органов местного самоуправления или подведомственных им организаций, участвующих в предоставлении государственных услуг,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2.8. Исчерпывающий перечень оснований для отказа в приеме</w:t>
      </w:r>
    </w:p>
    <w:p>
      <w:pPr>
        <w:pStyle w:val="0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Оснований для отказа в приеме документов, необходимых для предоставления государственной услуги, нормативными правовыми актами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2.9. Исчерпывающий перечень оснований для приостановления</w:t>
      </w:r>
    </w:p>
    <w:p>
      <w:pPr>
        <w:pStyle w:val="0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2.9.1. В предоставлении государственной услуги отказывается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у заявителя права на получение пособия при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несоответствия перечня документов, представленных заявителем или представителем заявителя, перечню документов, необходимых для предоставления государственной услуги, предусмотренному </w:t>
      </w:r>
      <w:hyperlink w:history="0" w:anchor="P178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пунктом 2.6.1 подраздела 2.6</w:t>
        </w:r>
      </w:hyperlink>
      <w:r>
        <w:rPr>
          <w:sz w:val="20"/>
        </w:rPr>
        <w:t xml:space="preserve"> настоящего раздела, либо непредставления заявителем (представителем заявителя) ни одного из указанных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45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15.09.2015 N 588;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выявления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Приостановление предоставления государственной услуги нормативными правовыми актами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2.10. Перечень услуг, необходимых и обязательных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сведения о документе (документах), выдаваемом</w:t>
      </w:r>
    </w:p>
    <w:p>
      <w:pPr>
        <w:pStyle w:val="0"/>
        <w:jc w:val="center"/>
      </w:pPr>
      <w:r>
        <w:rPr>
          <w:sz w:val="20"/>
        </w:rPr>
        <w:t xml:space="preserve">(выдаваемых) организациями, участвующими в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Услугой, необходимой и обязательной для предоставления государственной услуги, является выдача документов с места жительства (места пребывания), подтверждающих совместное проживание, в результате которой выдается документ, подтверждающий регистрацию по месту жительства (месту пребывания) ребенка совместно с заявителем, выдаваемый управляющими организациями и организациями, оказывающими услуги и выполняющими работы по содержанию и ремонту общего имущества многоквартирных домов.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2.11. Порядок, размер и основания взимания государственной</w:t>
      </w:r>
    </w:p>
    <w:p>
      <w:pPr>
        <w:pStyle w:val="0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2.12. Порядок, размер и основания взимания платы</w:t>
      </w:r>
    </w:p>
    <w:p>
      <w:pPr>
        <w:pStyle w:val="0"/>
        <w:jc w:val="center"/>
      </w:pPr>
      <w:r>
        <w:rPr>
          <w:sz w:val="20"/>
        </w:rPr>
        <w:t xml:space="preserve">за предоставление услуг, необходимых и обязательных</w:t>
      </w:r>
    </w:p>
    <w:p>
      <w:pPr>
        <w:pStyle w:val="0"/>
        <w:jc w:val="center"/>
      </w:pPr>
      <w:r>
        <w:rPr>
          <w:sz w:val="20"/>
        </w:rPr>
        <w:t xml:space="preserve">для предоставления государственной услуги, включая</w:t>
      </w:r>
    </w:p>
    <w:p>
      <w:pPr>
        <w:pStyle w:val="0"/>
        <w:jc w:val="center"/>
      </w:pPr>
      <w:r>
        <w:rPr>
          <w:sz w:val="20"/>
        </w:rPr>
        <w:t xml:space="preserve">информацию о методиках 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предоставляются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2.13. Максимальный срок ожидания в очереди при подаче</w:t>
      </w:r>
    </w:p>
    <w:p>
      <w:pPr>
        <w:pStyle w:val="0"/>
        <w:jc w:val="center"/>
      </w:pPr>
      <w:r>
        <w:rPr>
          <w:sz w:val="20"/>
        </w:rPr>
        <w:t xml:space="preserve">заявления о предоставлении государственной услуги, услуги</w:t>
      </w:r>
    </w:p>
    <w:p>
      <w:pPr>
        <w:pStyle w:val="0"/>
        <w:jc w:val="center"/>
      </w:pPr>
      <w:r>
        <w:rPr>
          <w:sz w:val="20"/>
        </w:rPr>
        <w:t xml:space="preserve">организации, участвующей в предоставлении государственной</w:t>
      </w:r>
    </w:p>
    <w:p>
      <w:pPr>
        <w:pStyle w:val="0"/>
        <w:jc w:val="center"/>
      </w:pPr>
      <w:r>
        <w:rPr>
          <w:sz w:val="20"/>
        </w:rPr>
        <w:t xml:space="preserve">услуги, и при получении результата предоставления</w:t>
      </w:r>
    </w:p>
    <w:p>
      <w:pPr>
        <w:pStyle w:val="0"/>
        <w:jc w:val="center"/>
      </w:pPr>
      <w:r>
        <w:rPr>
          <w:sz w:val="20"/>
        </w:rPr>
        <w:t xml:space="preserve">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Максимальный срок ожидания в очереди при подаче заявления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2.14. Срок и порядок регистрации заявления заявителя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0"/>
        <w:jc w:val="center"/>
      </w:pPr>
      <w:r>
        <w:rPr>
          <w:sz w:val="20"/>
        </w:rPr>
        <w:t xml:space="preserve">предоставляемой организацией, участвующей в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Срок регистрации заявления заявителя не должен превышать 20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Порядок регистрации заявления заявителя о предоставлении государственной услуги осуществляется в соответствии с </w:t>
      </w:r>
      <w:hyperlink w:history="0" w:anchor="P343" w:tooltip="3.1. Прием и регистрация заявления и документов,">
        <w:r>
          <w:rPr>
            <w:sz w:val="20"/>
            <w:color w:val="0000ff"/>
          </w:rPr>
          <w:t xml:space="preserve">подразделом 3.1 раздела 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2.15. Требования к помещениям, в которых предоставляются</w:t>
      </w:r>
    </w:p>
    <w:p>
      <w:pPr>
        <w:pStyle w:val="0"/>
        <w:jc w:val="center"/>
      </w:pPr>
      <w:r>
        <w:rPr>
          <w:sz w:val="20"/>
        </w:rPr>
        <w:t xml:space="preserve">государственная услуга, услуги организации, участвующей</w:t>
      </w:r>
    </w:p>
    <w:p>
      <w:pPr>
        <w:pStyle w:val="0"/>
        <w:jc w:val="center"/>
      </w:pPr>
      <w:r>
        <w:rPr>
          <w:sz w:val="20"/>
        </w:rPr>
        <w:t xml:space="preserve">в предоставлении государственной услуги, к местам ожидания</w:t>
      </w:r>
    </w:p>
    <w:p>
      <w:pPr>
        <w:pStyle w:val="0"/>
        <w:jc w:val="center"/>
      </w:pPr>
      <w:r>
        <w:rPr>
          <w:sz w:val="20"/>
        </w:rPr>
        <w:t xml:space="preserve">и приема заявителей, размещению и оформлению визуальной,</w:t>
      </w:r>
    </w:p>
    <w:p>
      <w:pPr>
        <w:pStyle w:val="0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помещениям, в которых предоставляется государственная услуга, предъявляются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Департамента, ОСЗН, сектора Учреждения и МФЦ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 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 и выше) этажах зданий, если они не оборудованы лифтами;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 входа в каждое из помещений размещается табличка с наименованием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помещения сектора Учреждения и МФЦ (при наличии)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местами для хранения верхней одежды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 организации рабочих мест должна быть предусмотрена возможность свободного входа и выхода из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информационных стендах в помещениях сектора Учреждения и МФЦ (при наличии), предназначенных для приема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государственной услуги, с образцами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приема граждан специалистами сектора Учреждения и МФЦ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консультаций специалистов сектора Учреждения и МФЦ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Департаментом, ОСЗН, а также секторами Учреждения и МФЦ (при наличии) в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2.16. Показатели доступности и качества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2.16.1. Показателями оценки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Показателями оценки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взаимодействий заявителя с должностными лицами при предоставлении государственной услуги и их продолжительность;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получения государственной услуги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получения информации о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2.17. Иные требования, в том числе учитывающие особенности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0"/>
        <w:jc w:val="center"/>
      </w:pPr>
      <w:r>
        <w:rPr>
          <w:sz w:val="20"/>
        </w:rPr>
        <w:t xml:space="preserve">центрах предоставления 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и особенности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2.17.1. Департамент и секторы Учреждения осуществляют взаимодействие с МФЦ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2.17.6. Обеспечение возможности для заявителей получения результата предоставления государственной услуги в электронном виде с использованием Единого портала,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0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0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заявления и документов, представленных заявителем (представителем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направление межведомственного запроса в органы, участвующие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 назначении пособия при рождении ребенка или об отказе в назначении пособия при рождении ребенка и формирование личного дела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заявителя об отказе в назначении пособия при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выплаты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hyperlink w:history="0" w:anchor="P1136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государственной услуги приводится в приложении N 3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девятый - одиннадцатый утратили силу. - </w:t>
      </w:r>
      <w:hyperlink w:history="0" r:id="rId48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29.04.2013 N 322.</w:t>
      </w:r>
    </w:p>
    <w:p>
      <w:pPr>
        <w:pStyle w:val="0"/>
        <w:jc w:val="both"/>
      </w:pPr>
      <w:r>
        <w:rPr>
          <w:sz w:val="20"/>
        </w:rPr>
      </w:r>
    </w:p>
    <w:bookmarkStart w:id="343" w:name="P343"/>
    <w:bookmarkEnd w:id="343"/>
    <w:p>
      <w:pPr>
        <w:pStyle w:val="0"/>
        <w:outlineLvl w:val="2"/>
        <w:jc w:val="center"/>
      </w:pPr>
      <w:r>
        <w:rPr>
          <w:sz w:val="20"/>
        </w:rPr>
        <w:t xml:space="preserve">3.1. Прием и регистрация заявления и документов,</w:t>
      </w:r>
    </w:p>
    <w:p>
      <w:pPr>
        <w:pStyle w:val="0"/>
        <w:jc w:val="center"/>
      </w:pPr>
      <w:r>
        <w:rPr>
          <w:sz w:val="20"/>
        </w:rPr>
        <w:t xml:space="preserve">представленных заявителем (представителем заявителя)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приема и регистрации заявления и документов, представленных заявителем (представителем заявителя), является обращение заявителя (представителя заявителя) с документами, необходимыми для предоставления государственной услуги, в сектор Учреждения по месту жительства (месту пребывания) заявителя или МФЦ (при наличии) по месту жительства (месту пребывания) заявителя.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49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5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Специалист сектора Учреждения или МФЦ: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документ, удостоверяющий личность заявителя (представителя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комплектность представленных документов согласно </w:t>
      </w:r>
      <w:hyperlink w:history="0" w:anchor="P178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пункту 2.6.1 подраздела 2.6 раздела 2</w:t>
        </w:r>
      </w:hyperlink>
      <w:r>
        <w:rPr>
          <w:sz w:val="20"/>
        </w:rPr>
        <w:t xml:space="preserve"> и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подразделу 2.7 раздела 2</w:t>
        </w:r>
      </w:hyperlink>
      <w:r>
        <w:rPr>
          <w:sz w:val="20"/>
        </w:rPr>
        <w:t xml:space="preserve"> настоящего Административного регламента, а также на предмет их соответствия требованиям, установленным в </w:t>
      </w:r>
      <w:hyperlink w:history="0" w:anchor="P190" w:tooltip="2.6.2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2.6.2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несоответствия документов требованиям, установленным </w:t>
      </w:r>
      <w:hyperlink w:history="0" w:anchor="P190" w:tooltip="2.6.2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пунктом 2.6.2 подраздела 2.6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 или МФЦ прекращает процедуру приема документов, передает документы заявителю для приведения документов в соответствие с указанными требованиями и перечисляет, какие именно действия и в какой последовательности должен совершить заявитель. По просьбе заявителя специалист сектора Учреждения или МФЦ может составить перечень действий в письменном виде.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 случае соответствия представленных документов требованиям, установленным в </w:t>
      </w:r>
      <w:hyperlink w:history="0" w:anchor="P190" w:tooltip="2.6.2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2.6.2 подраздела 2.6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 или МФЦ: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производит копирование документов (если заявителем не представлены копии документов, необходимых для предоставления государственной услуги), удостоверяет копии представленных документов на основании их оригиналов личной подписью и штампом организации, если они не удостоверены в установленном федеральным законодательством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поступление заявления в журнале регистрации обращений;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оформляет расписку-уведомление о приеме документов и передает ее заявителю (представителю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передает заявление и документы, поступившие от заявителя (представителя заявителя), специалисту сектора Учреждения, ответственному за рассмотрение документов, в срок не позднее одного рабочего дня, следующего за днем их приема, а в случае непредставления документов, указанных в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регламента, передает их в указанный срок специалисту сектора Учреждения или МФЦ, ответственному за формирование и направление межведомственного запроса.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5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Обязанности специалиста сектора Учреждения и МФЦ должны быть закреплены в его должностной инструкции.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Максимальный срок выполнения административной процедуры, предусмотренной настоящим подразделом, составляет 1 рабочий день.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3.2. Формирование и направление межведомственного запроса</w:t>
      </w:r>
    </w:p>
    <w:p>
      <w:pPr>
        <w:pStyle w:val="0"/>
        <w:jc w:val="center"/>
      </w:pPr>
      <w:r>
        <w:rPr>
          <w:sz w:val="20"/>
        </w:rPr>
        <w:t xml:space="preserve">в органы, участвующие в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органов местного самоуправления или подведомственных им организаций, а также Управления Федеральной миграционной службы по Смоленской области и его структурных подразделений.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 случае если заявителем (представителем заявителя) по собственной инициативе представлены документы, указанные в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регламента, специалист МФЦ передает их в сектор Учреждения для исполнения следующей административной процедуры (</w:t>
      </w:r>
      <w:hyperlink w:history="0" w:anchor="P392" w:tooltip="3.3. Рассмотрение документов">
        <w:r>
          <w:rPr>
            <w:sz w:val="20"/>
            <w:color w:val="0000ff"/>
          </w:rPr>
          <w:t xml:space="preserve">подраздел 3.3</w:t>
        </w:r>
      </w:hyperlink>
      <w:r>
        <w:rPr>
          <w:sz w:val="20"/>
        </w:rPr>
        <w:t xml:space="preserve"> настоящего раздела).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заявителем (представителем заявителя) по собственной инициативе представлены документы, указанные в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 переходит к исполнению следующей административной процедуры (</w:t>
      </w:r>
      <w:hyperlink w:history="0" w:anchor="P392" w:tooltip="3.3. Рассмотрение документов">
        <w:r>
          <w:rPr>
            <w:sz w:val="20"/>
            <w:color w:val="0000ff"/>
          </w:rPr>
          <w:t xml:space="preserve">подраздел 3.3</w:t>
        </w:r>
      </w:hyperlink>
      <w:r>
        <w:rPr>
          <w:sz w:val="20"/>
        </w:rPr>
        <w:t xml:space="preserve"> настоящего раздела).</w:t>
      </w:r>
    </w:p>
    <w:p>
      <w:pPr>
        <w:pStyle w:val="0"/>
        <w:jc w:val="both"/>
      </w:pPr>
      <w:r>
        <w:rPr>
          <w:sz w:val="20"/>
        </w:rPr>
        <w:t xml:space="preserve">(п. 3.2.2 в ред. </w:t>
      </w:r>
      <w:hyperlink w:history="0" r:id="rId5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случае если заявителем (представителем заявителя) по собственной инициативе не представлены указанные в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 документы либо один из них, специалист сектора Учреждения или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формируется и направляется сектором Учреждения или МФЦ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законодательства Российской Федерации в области персональных данных).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государственной услуги, определяются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подготовки межведомственного запроса специалистом сектора Учреждения или МФЦ не может превышать 3 рабочих дней со дня поступления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После поступления ответа на межведомственный запрос специалист сектора Учреждения или МФЦ,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сектора Учреждения, ответственному за рассмотрение документов, в день поступления таких документов (сведений).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Обязанности специалиста сектора Учреждения или МФЦ, ответственного за формирование и направление межведомственного запроса,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Максимальный срок выполнения административной процедуры, предусмотренной настоящим подразделом, составляет 3 рабочих дня.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jc w:val="both"/>
      </w:pPr>
      <w:r>
        <w:rPr>
          <w:sz w:val="20"/>
        </w:rPr>
      </w:r>
    </w:p>
    <w:bookmarkStart w:id="392" w:name="P392"/>
    <w:bookmarkEnd w:id="392"/>
    <w:p>
      <w:pPr>
        <w:pStyle w:val="0"/>
        <w:outlineLvl w:val="2"/>
        <w:jc w:val="center"/>
      </w:pPr>
      <w:r>
        <w:rPr>
          <w:sz w:val="20"/>
        </w:rPr>
        <w:t xml:space="preserve">3.3. Рассмотрение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рассмотрения документов является получение специалистом сектора Учреждения, ответственным за рассмотрение документов, комплекта документов, поступивших от заявителя либо МФЦ, а также ответов на соответствующие межведомственные запросы (при наличии).</w:t>
      </w:r>
    </w:p>
    <w:p>
      <w:pPr>
        <w:pStyle w:val="0"/>
        <w:jc w:val="both"/>
      </w:pPr>
      <w:r>
        <w:rPr>
          <w:sz w:val="20"/>
        </w:rPr>
        <w:t xml:space="preserve">(п. 3.3.1 в ред. </w:t>
      </w:r>
      <w:hyperlink w:history="0" r:id="rId6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Специалист сектора Учреждения устанавливает принадлежность заявителя к категории, имеющей право на получение государственной услуги, на основании документов, представленных заявителем (представителем заявителя) через сектор Учреждения либо МФЦ, и сведений, полученных в результате межведомственных запросов, а также проверяет комплектность представленных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При условии установления права заявителя на получение государственной услуги и представления документов, указанных в </w:t>
      </w:r>
      <w:hyperlink w:history="0" w:anchor="P178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 раздела 2</w:t>
        </w:r>
      </w:hyperlink>
      <w:r>
        <w:rPr>
          <w:sz w:val="20"/>
        </w:rPr>
        <w:t xml:space="preserve"> и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 осуществляет подготовку проекта решения о назначении пособия при рождении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наличии оснований для отказа в предоставлении государственной услуги специалист сектора Учреждения осуществляет подготовку проекта решения об отказе в назначении пособия при рождении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Специалист сектора Учреждения передает проект решения и комплект документов заявителя руководителю ОСЗН для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Обязанности специалиста сектора Учреждения, предусмотренные настоящим подразделом, должны быть закреплены в его должностной инструкции.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7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7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Максимальный срок выполнения административной процедуры, предусмотренной настоящим подразделом, составляет 3 рабочих дня со дня получения заявления и документов от заявителя или МФЦ, а также ответов на соответствующие межведомственные запросы (при наличии).</w:t>
      </w:r>
    </w:p>
    <w:p>
      <w:pPr>
        <w:pStyle w:val="0"/>
        <w:jc w:val="both"/>
      </w:pPr>
      <w:r>
        <w:rPr>
          <w:sz w:val="20"/>
        </w:rPr>
        <w:t xml:space="preserve">(п. 3.3.7 в ред. </w:t>
      </w:r>
      <w:hyperlink w:history="0" r:id="rId7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3.4. Принятие решения о назначении пособия при рождении</w:t>
      </w:r>
    </w:p>
    <w:p>
      <w:pPr>
        <w:pStyle w:val="0"/>
        <w:jc w:val="center"/>
      </w:pPr>
      <w:r>
        <w:rPr>
          <w:sz w:val="20"/>
        </w:rPr>
        <w:t xml:space="preserve">ребенка или об отказе в назначении пособия при рождении</w:t>
      </w:r>
    </w:p>
    <w:p>
      <w:pPr>
        <w:pStyle w:val="0"/>
        <w:jc w:val="center"/>
      </w:pPr>
      <w:r>
        <w:rPr>
          <w:sz w:val="20"/>
        </w:rPr>
        <w:t xml:space="preserve">ребенка и формирование личного дела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принятия решения о назначении пособия при рождении ребенка или об отказе в назначении пособия при рождении ребенка и формирования личного дела заявителя является получение руководителем ОСЗН комплекта документов заявителя и проекта решения о назначении (об отказе в назначении) пособия при рождении ребенка от специалиста сектора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Руководитель ОСЗН определяет правомерность принятия решения о назначении (об отказе в назначении)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В случае если проект решения о назначении (об отказе в назначении) пособия при рождении ребенка оформлен неправомерно, руководитель ОСЗН возвращает его специалисту сектора Учреждения для приведения в соответствие с требованиями областного законодательства с указанием причины возврата. После приведения проекта решения в соответствие с требованиями областного законодательства специалист сектора Учреждения повторно направляет его руководителю ОСЗН для рассмотрения.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В случае если проект решения о назначении (об отказе в назначении) пособия при рождении ребенка оформлен правомерно, руководитель ОСЗН: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подписывает решение, заверяет его печатью ОСЗН;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возвращает комплект документов и решение о назначении (об отказе в назначении) пособия при рождении ребенка специалисту сектора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Специалист сектора Учреждения: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принятое решение фиксирует в журнале регистрации заявлений;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вводит в электронную базу данных информацию, содержащуюся в документах, представленных заявителем (представителем заявителя). В случае отказа в предоставлении государственной услуги данные о заявителе в электронную базу данных не вносятся;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формирует личное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Обязанности специалиста сектора Учреждения, предусмотренные настоящим подразделом, должны быть закреплены в его должностной инструкции.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79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8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Максимальный срок выполнения административной процедуры, предусмотренной настоящим подразделом, составляет 7 рабочих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81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8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3.5. Уведомление заявителя об отказе в назначении пособия</w:t>
      </w:r>
    </w:p>
    <w:p>
      <w:pPr>
        <w:pStyle w:val="0"/>
        <w:jc w:val="center"/>
      </w:pPr>
      <w:r>
        <w:rPr>
          <w:sz w:val="20"/>
        </w:rPr>
        <w:t xml:space="preserve">при рождении ребенка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данной административной процедуры является поступление решения об отказе в назначении пособия при рождении ребенка специалисту сектора Учреждения от руководителя ОСЗН.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Специалист сектора Учреждения: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подготавливает уведомление об отказе в назначении пособия при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вручает лично или направляет заявителю по почте уведомление об отказе в назначении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Обязанности специалиста сектора Учреждения, предусмотренные настоящим подразделом, должны быть закреплены в его должностной инструкции.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29.04.2013 </w:t>
      </w:r>
      <w:hyperlink w:history="0" r:id="rId85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322</w:t>
        </w:r>
      </w:hyperlink>
      <w:r>
        <w:rPr>
          <w:sz w:val="20"/>
        </w:rPr>
        <w:t xml:space="preserve">, от 15.09.2015 </w:t>
      </w:r>
      <w:hyperlink w:history="0" r:id="rId8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N 588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Максимальный срок выполнения административной процедуры, предусмотренной настоящим подразделом, составляет 5 рабочих дней со дня принятия решения об отказе в назначении пособия при рождении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Смоленской области от 29.04.2013 N 322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29.04.2013 N 322)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3.6. Организация выплаты пособия при рождении ребенка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Основанием для начала данной административной процедуры является принятие решения о назначении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Специалист сектора Учреждения осуществляет ввод информации по вновь назначенным пособиям при рождении ребенка в автоматизированную информационную систему "Электронный социальный регистр населения Смоленской области".</w:t>
      </w:r>
    </w:p>
    <w:p>
      <w:pPr>
        <w:pStyle w:val="0"/>
        <w:jc w:val="both"/>
      </w:pPr>
      <w:r>
        <w:rPr>
          <w:sz w:val="20"/>
        </w:rPr>
        <w:t xml:space="preserve">(п. 3.6.2 в ред. </w:t>
      </w:r>
      <w:hyperlink w:history="0" r:id="rId8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Специалисты отдела организации выплат СОГКУ "Центр социальных выплат, приема и обработки информации", ответственные за правильность производимых выплат, производят начисления пособий при рождении ребенка, осуществляют контроль соответствия начисленных сумм периоду назначения.</w:t>
      </w:r>
    </w:p>
    <w:p>
      <w:pPr>
        <w:pStyle w:val="0"/>
        <w:jc w:val="both"/>
      </w:pPr>
      <w:r>
        <w:rPr>
          <w:sz w:val="20"/>
        </w:rPr>
        <w:t xml:space="preserve">(п. 3.6.3 в ред. </w:t>
      </w:r>
      <w:hyperlink w:history="0" r:id="rId8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Специалисты отдела организации выплат СОГКУ "Центр социальных выплат, приема и обработки информации", ответственные за формирование выплатных документов, формируют пакеты выплатных документов для осуществления выплат через уполномоченную кредитную организацию или через организации почтовой связи.</w:t>
      </w:r>
    </w:p>
    <w:p>
      <w:pPr>
        <w:pStyle w:val="0"/>
        <w:jc w:val="both"/>
      </w:pPr>
      <w:r>
        <w:rPr>
          <w:sz w:val="20"/>
        </w:rPr>
        <w:t xml:space="preserve">(п. 3.6.4 в ред. </w:t>
      </w:r>
      <w:hyperlink w:history="0" r:id="rId90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Специалист отдела организации выплат СОГКУ "Центр социальных выплат, приема и обработки информации", ответственный за учет проводимых указанным отделом выплат, передает пакеты выплатных документов для осуществления выплат через уполномоченную кредитную организацию или через организации почтовой связи в отдел бухгалтерского учета и отчетности Департамента.</w:t>
      </w:r>
    </w:p>
    <w:p>
      <w:pPr>
        <w:pStyle w:val="0"/>
        <w:jc w:val="both"/>
      </w:pPr>
      <w:r>
        <w:rPr>
          <w:sz w:val="20"/>
        </w:rPr>
        <w:t xml:space="preserve">(п. 3.6.5 в ред. </w:t>
      </w:r>
      <w:hyperlink w:history="0" r:id="rId91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Обязанности специалиста сектора Учреждения, специалистов отдела организации выплат СОГКУ "Центр социальных выплат, приема и обработки информации", специалистов отдела бухгалтерского учета и отчетности Департамента должны быть закреплены в их должностных регламентах (должностных инструкциях).</w:t>
      </w:r>
    </w:p>
    <w:p>
      <w:pPr>
        <w:pStyle w:val="0"/>
        <w:jc w:val="both"/>
      </w:pPr>
      <w:r>
        <w:rPr>
          <w:sz w:val="20"/>
        </w:rPr>
        <w:t xml:space="preserve">(п. 3.6.7 в ред. </w:t>
      </w:r>
      <w:hyperlink w:history="0" r:id="rId9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3.6.8. Максимальный срок выполнения административной процедуры составляет 20 календарных дней со дня принятия решения о назначении пособия при рождении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3.7. Предоставление в установленном порядке информации</w:t>
      </w:r>
    </w:p>
    <w:p>
      <w:pPr>
        <w:pStyle w:val="0"/>
        <w:jc w:val="center"/>
      </w:pPr>
      <w:r>
        <w:rPr>
          <w:sz w:val="20"/>
        </w:rPr>
        <w:t xml:space="preserve">заявителям и обеспечение доступа заявителей к сведениям</w:t>
      </w:r>
    </w:p>
    <w:p>
      <w:pPr>
        <w:pStyle w:val="0"/>
        <w:jc w:val="center"/>
      </w:pPr>
      <w:r>
        <w:rPr>
          <w:sz w:val="20"/>
        </w:rPr>
        <w:t xml:space="preserve">о государственной услуге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Процедура предоставления в установленном порядке информации заявителям и обеспечения доступа заявителей к сведениям о государственной услуге осуществляется путем размещения сведений о государственной услуге в региональных государственных информационных системах "Реестр государственных и муниципальных услуг (функций) Смоленской области" (далее также - Реестр) и "Портал государственных и муниципальных услуг (функций) Смоленской области" с последующим размещением сведений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Положение о федеральной государственной информационной системе "Единый портал государственных и муниципальных услуг (функций)",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С использованием федеральной государственной информационной системы "Единый портал государственных и муниципальных услуг", региональной государственной информационной системы "Портал государственных и муниципальных услуг (функций) Смоленской области" заявителю предоставляется доступ к сведениям о государственной услуге, указанным в </w:t>
      </w:r>
      <w:hyperlink w:history="0" w:anchor="P61" w:tooltip="1.3. Требования к порядку информирования о порядке">
        <w:r>
          <w:rPr>
            <w:sz w:val="20"/>
            <w:color w:val="0000ff"/>
          </w:rPr>
          <w:t xml:space="preserve">подразделе 1.3 раздела 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"Реестр государственных и муниципальных услуг (функций) Смоленской области", утверждаемым постановлением Администрации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Руководители и специалисты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0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0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0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0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0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полноты и качества предоставления государственной услуги осуществляется путем проведения должностными лицами Департамента, ОСЗН, ответственными за организацию предоставления государственной услуги, проверок соблюдения положений настоящего Административного регламента, выявления и устранения нарушений прав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0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0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Проверки могут быть плановыми и внеплановыми.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государственной услуги должностными лицами, государственными гражданскими служащими Департамента Смоленской области по социальному развитию.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Плановый контроль за полнотой и качеством предоставления государственной услуги осуществляется после принятия решения о назначении (об отказе в назначении) пособия при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При проверке рассматриваются все вопросы, связанные с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0"/>
        <w:jc w:val="center"/>
      </w:pPr>
      <w:r>
        <w:rPr>
          <w:sz w:val="20"/>
        </w:rPr>
        <w:t xml:space="preserve">органа исполнительной власти, должностных лиц за решения</w:t>
      </w:r>
    </w:p>
    <w:p>
      <w:pPr>
        <w:pStyle w:val="0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0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Специалисты Департамента Смоленской области по социальному развитию, ОСЗН, сектора Учреждения и МФЦ (при наличии)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случае выявления нарушений виновное лицо Департамента, ОСЗН привлекается к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0"/>
        <w:jc w:val="center"/>
      </w:pPr>
      <w:r>
        <w:rPr>
          <w:sz w:val="20"/>
        </w:rPr>
        <w:t xml:space="preserve">и формам контроля за предоставлением государственной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0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0"/>
        <w:jc w:val="center"/>
      </w:pPr>
      <w:r>
        <w:rPr>
          <w:sz w:val="20"/>
        </w:rPr>
        <w:t xml:space="preserve">государственную услугу, а также должностных лиц,</w:t>
      </w:r>
    </w:p>
    <w:p>
      <w:pPr>
        <w:pStyle w:val="0"/>
        <w:jc w:val="center"/>
      </w:pPr>
      <w:r>
        <w:rPr>
          <w:sz w:val="20"/>
        </w:rPr>
        <w:t xml:space="preserve">государственных гражданских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Ответ на жалобу заявителя не дается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жалобе не указаны фамилия заявителя, направившего жалобу, или почтовый адрес, по которому должен быть направлен ответ;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Орган, предоставляющий государственную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государственную услугу.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95" w:tooltip="Постановление Администрации Смоленской области от 27.09.2012 N 707 &quot;О внесении изменения в Административный регламент предоставления Департаментом Смоленской области по социальному развитию государственной услуги &quot;Назначение и выплата областного государственного единовременного пособия при рождении ребе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27.09.2012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15.09.2015 N 588)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По результатам рассмотрения жалобы орган, предоставляющий государственную услугу,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отказывает в удовлетворении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555" w:name="P555"/>
    <w:bookmarkEnd w:id="555"/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областного государственного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</w:t>
      </w:r>
    </w:p>
    <w:p>
      <w:pPr>
        <w:pStyle w:val="0"/>
        <w:jc w:val="right"/>
      </w:pPr>
      <w:r>
        <w:rPr>
          <w:sz w:val="20"/>
        </w:rPr>
        <w:t xml:space="preserve">при рождении ребенка"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7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15.09.2015 N 588)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 секторов социальных выплат, приема и обработки</w:t>
      </w:r>
    </w:p>
    <w:p>
      <w:pPr>
        <w:pStyle w:val="0"/>
        <w:jc w:val="center"/>
      </w:pPr>
      <w:r>
        <w:rPr>
          <w:sz w:val="20"/>
        </w:rPr>
        <w:t xml:space="preserve">информации смоленского областного государственного казенного</w:t>
      </w:r>
    </w:p>
    <w:p>
      <w:pPr>
        <w:pStyle w:val="0"/>
        <w:jc w:val="center"/>
      </w:pPr>
      <w:r>
        <w:rPr>
          <w:sz w:val="20"/>
        </w:rPr>
        <w:t xml:space="preserve">учреждения "Центр социальных выплат, приема и обработки</w:t>
      </w:r>
    </w:p>
    <w:p>
      <w:pPr>
        <w:pStyle w:val="0"/>
        <w:jc w:val="center"/>
      </w:pPr>
      <w:r>
        <w:rPr>
          <w:sz w:val="20"/>
        </w:rPr>
        <w:t xml:space="preserve">информации", их адреса, контактные телефоны,</w:t>
      </w:r>
    </w:p>
    <w:p>
      <w:pPr>
        <w:pStyle w:val="0"/>
        <w:jc w:val="center"/>
      </w:pPr>
      <w:r>
        <w:rPr>
          <w:sz w:val="20"/>
        </w:rPr>
        <w:t xml:space="preserve">графики работы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8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15.09.2015 N 588)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9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15.09.2015 N 588)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2154"/>
        <w:gridCol w:w="1531"/>
        <w:gridCol w:w="1474"/>
        <w:gridCol w:w="2098"/>
        <w:gridCol w:w="249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муниципальных районов и городских округов Смоленской области, в которых расположены секторы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 сектора Учреждения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 работы сектора Учреждения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Телефон, факс сектора Учреждения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сайта сектора Учреждения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сектора Учреждения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Смоленск, смоленское областное государственное казенное учреждение "Центр социальных выплат, приема и обработки информации"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Багратиона, д. 23, г. Смоленск, 214025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29-28-93,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66-45-31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www.socrazvitie67.ru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socz@admin.smolensk.ru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24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102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15.09.2015 N 588)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Ленинский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Багратиона, д. 11б, г. Смоленск, 214004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66-55-89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soclenin@admin.sml.obl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Заднепровский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Витебское шоссе, д. 14, г. Смоленск, 214012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27-37-46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socdnepr@admin.sml.obl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Промышленный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пр. М. Конева, д. 28е, г. Смоленск, 214019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59-40-50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socprom@admin.sml.obl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"Велижский район"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пл. Дзержинского, д. 8, г. Велиж, Смоленская область, 216291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(48132)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socvel@admin.sml.obl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"Вяземский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Заслонова, д. 3, г. Вязьма, Смоленская область, 215110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четверга,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(48131) 5-72-44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socvjazm@admin.sml.obl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"Гагаринский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Гагарина, д. 37, г. Гагарин, Смоленская область, 215010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(48135) 4-10-50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socgagar@admin.sml.obl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"Глинковский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8, с. Глинка, Смоленская область, 216320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(48165) 2-10-39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socglin@admin.sml.obl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"Демидовский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Коммунистическая, д. 8, г. Демидов, Смоленская область, 216240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(48147) 4-19-09, 4-16-75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socdemid@admin.sml.obl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"Дорогобужский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Пушкина, д. 7, г. Дорогобуж, Смоленская область, 215713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(48144) 4-11-89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socdrgb@admin.sml.obl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"Духовщинский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М. Горького, д. 23, г. Духовщина, Смоленская область, 216200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среда, четверг,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(48166) 4-20-61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socduhov@admin.sml.obl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"Ельнинский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Первомайская, д. 38, г. Ельня, Смоленская область, 216330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(48146) 4-26-32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socelnij@admin.sml.obl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- Ершичский район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22, с. Ершичи, Смоленская область, 216580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(48155) 2-12-33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socersh@admin.sml.obl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"Кардымовский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15, пос. Кардымово, Смоленская область, 215850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(48167)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sockard@admin.sml.obl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"Краснинский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24, пос. Красный, Смоленская область, 216100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(48132) 4-13-75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sockrasn@admin.sml.obl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"Монастырщинский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21, пос. Монастырщина, Смоленская область, 216130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(48148) 4-00-55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socmonst@admin.sml.obl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"Новодугинский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30 лет Победы, д. 2, с. Новодугино, Смоленская область, 215240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(48138) 2-12-30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socnovdg@admin.sml.obl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"Починковский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Урицкого, д. 5, г. Починок, Смоленская область, 216450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(48149) 3-17-92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socpochn@admin.sml.obl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"Рославльский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Красина, д. 6, г. Рославль, Смоленская область, 216500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(48134) 6-45-41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socrosl@admin.sml.obl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Руднянский район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Киреева, д. 93, г. Рудня, Смоленская область, 216790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(48141) 4-20-05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socrudn@admin.sml.obl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"Сафоновский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3, г. Сафоново, Смоленская область, 215500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(48142) 4-12-86, 4-11-83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socsafon@admin.sml.obl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"Смоленский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пр. М. Конева, д. 28е, г. Смоленск, 214000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16-30,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55-35-81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socgsml@admin.sml.obl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"Сычевский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Б. Пролетарская, д. 18, г. Сычевка, Смоленская область, 215280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четверга, с 9-00 до 16-00,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(48130)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socsychv@admin.sml.obl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"Темкинский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Ефремова, д. 5, с. Темкино, Смоленская область, 215350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(48136) 2-17-60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soctemk@admin.sml.obl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"Угранский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12, пос. Угра, Смоленская область, 215430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(48137) 4-10-33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socugra@admin.sml.obl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"Хиславичский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23, пос. Хиславичи, Смоленская область, 216620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(48140) 2-23-82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sochislv@admin.sml.obl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"Холм-Жирковский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Героя Соколова, д. 8, пос. Холм-Жирковский, Смоленская область, 215650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(48139) 2-20-55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socholm@admin.sml.obl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"Шумячский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Школьная, д. 1, пос. Шумячи, Смоленская область, 216410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(48133) 4-27-94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socshum@admin.sml.obl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"Ярцевский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Краснооктябрьская, д. 30, г. Ярцево, Смоленская область, 215800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четверг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(48143) 7-12-55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socjarz@admin.sml.obl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"город Десногорск"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 2, д. б/н, г. Десногорск, Смоленская область, 216400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четверг с 10-00 до 13-00, вторник, среда с 15-00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(48153) 7-14-81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socdesn@admin.sml.obl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 адресов, контактных телефонов, графиков работы</w:t>
      </w:r>
    </w:p>
    <w:p>
      <w:pPr>
        <w:pStyle w:val="0"/>
        <w:jc w:val="center"/>
      </w:pPr>
      <w:r>
        <w:rPr>
          <w:sz w:val="20"/>
        </w:rPr>
        <w:t xml:space="preserve">Департамента и отделов (секторов) социальной защиты</w:t>
      </w:r>
    </w:p>
    <w:p>
      <w:pPr>
        <w:pStyle w:val="0"/>
        <w:jc w:val="center"/>
      </w:pPr>
      <w:r>
        <w:rPr>
          <w:sz w:val="20"/>
        </w:rPr>
        <w:t xml:space="preserve">населения Департамента Смоленской области</w:t>
      </w:r>
    </w:p>
    <w:p>
      <w:pPr>
        <w:pStyle w:val="0"/>
        <w:jc w:val="center"/>
      </w:pPr>
      <w:r>
        <w:rPr>
          <w:sz w:val="20"/>
        </w:rPr>
        <w:t xml:space="preserve">по социальному развитию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2154"/>
        <w:gridCol w:w="1531"/>
        <w:gridCol w:w="1474"/>
        <w:gridCol w:w="2098"/>
        <w:gridCol w:w="249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муниципальных районов и городских округов Смоленской области, в которых расположены ОСЗН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 ОСЗН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 и часы приема ОСЗН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Телефон, факс ОСЗН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сайта ОСЗН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ОСЗН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Смоленск, Департамент Смоленской области по социальному развитию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Багратиона, д. 23, г. Смоленск, 214025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66-54-52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www.socrazvitie67.ru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socz@admin.smolensk.ru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Ленинский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Багратиона, д. 11б, г. Смоленск, 214004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66-46-81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soclenin@admin.sml.obl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Заднепровский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Витебское шоссе, д. 14, г. Смоленск, 214012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27-29-66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socdnepr@admin.sml.obl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Промышленный район города Смоленска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пр. М. Конева, д. 28е, г. Смоленск, 214019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55-46-35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socprom@admin.sml.obl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"Велижский район"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пл. Дзержинского, д. 8, г. Велиж, Смоленская область, 216291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(48132)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socvel@admin.sml.obl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"Вяземский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Заслонова, д. 3, г. Вязьма, Смоленская область, 215110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четверга,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(48131) 5-72-44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socvjazm@admin.sml.obl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"Гагаринский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Гагарина, д. 37, г. Гагарин, Смоленская область, 215010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(48135) 4-10-50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socgagar@admin.sml.obl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"Глинковский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8, с. Глинка, Смоленская область, 216320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(48165) 4-10-39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socglin@admin.sml.obl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"Демидовский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Коммунистическая, д. 8, г. Демидов, Смоленская область, 216240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(48147)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socdemid@admin.sml.obl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"Дорогобужский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Пушкина, д. 7, г. Дорогобуж, Смоленская область, 215713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(48144) 4-25-68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socdrgb@admin.sml.obl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"Духовщинский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М. Горького, д. 23, г. Духовщина, Смоленская область, 216200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среда, четверг,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(48166) 4-20-61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socduhov@admin.sml.obl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"Ельнинский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Первомайская, д. 38, г. Ельня, Смоленская область, 216330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(48146) 4-24-94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socelnij@admin.sml.obl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- Ершичский район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22, с. Ершичи, Смоленская область, 216580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(48155) 4-12-33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socersh@admin.sml.obl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"Кардымовский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15, пос. Кардымово, Смоленская область, 215850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среда,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(48167) 4-12-59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sockard@admin.sml.obl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"Краснинский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24, пос. Красный, Смоленская область, 216100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(48132) 4-13-75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sockrasn@admin.sml.obl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"Монастырщинский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21, пос. Монастырщина, Смоленская область, 216130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(48148)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socmonst@admin.sml.obl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"Новодугинский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30 лет Победы, д. 2, с. Новодугино, Смоленская область, 215240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(48138) 4-12-30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socnovdg@admin.sml.obl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"Починковский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Урицкого, д. 5, г. Починок, Смоленская область, 216450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(48149)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socpochn@admin.sml.obl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"Рославльский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Красина, д. 6, г. Рославль, Смоленская область, 216500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(48134) 6-44-63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socrosl@admin.sml.obl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Руднянский район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Киреева, д. 93, г. Рудня, Смоленская область, 216790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(48141)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socrudn@admin.sml.obl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"Сафоновский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Ленина, д. 3, г. Сафоново, Смоленская область, 215500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(48142)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socsafon@admin.sml.obl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"Смоленский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пр. М. Конева, д. 28е, г. Смоленск, 214000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16-30,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55-41-94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socgsml@admin.sml.obl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"Сычевский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Б. Пролетарская, д. 18, г. Сычевка, Смоленская область, 215280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четверга, с 9-00 до 16-00,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(48130) 4-16-65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socsychv@admin.sml.obl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"Темкинский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Ефремова, д. 5, с. Темкино, Смоленская область, 215350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(48136) 4-17-60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soctemk@admin.sml.obl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"Угранский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12, пос. Угра, Смоленская область, 215430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(48137) 4-10-44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socugra@admin.sml.obl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"Хиславичский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Советская, д. 23, пос. Хиславичи, Смоленская область, 216620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 с 9-00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(48140) 2-23-82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sochislv@admin.sml.obl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"Холм-Жирковский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Героя Соколова, д. 8, пос. Холм-Жирковский, Смоленская область, 215650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10-00 до 17-00,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(48139) 4-24-08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socholm@admin.sml.obl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"Шумячский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Школьная, д. 1, пос. Шумячи, Смоленская область, 216410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пятница, кроме среды,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(48133) 4-20-33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socshum@admin.sml.obl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"Ярцевский район"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ул. Краснооктябрьская, д. 30, г. Ярцево, Смоленская область, 215800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 - четверг с 9-00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(48143) 4-12-55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socjarz@admin.sml.obl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образование "город Десногорск" Смоленской области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микрорайон 2, д. б/н, г. Десногорск, Смоленская область, 216400</w:t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понедельник, четверг с 10-00 до 13-00, вторник, среда с 15-00 до 18-00, перерыв с 13-00 до 14-00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(48153) 3-30-37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socdesn@admin.sml.obl</w:t>
            </w:r>
          </w:p>
        </w:tc>
      </w:tr>
    </w:tbl>
    <w:p>
      <w:pPr>
        <w:sectPr>
          <w:headerReference w:type="default" r:id="rId100"/>
          <w:headerReference w:type="first" r:id="rId100"/>
          <w:footerReference w:type="default" r:id="rId101"/>
          <w:footerReference w:type="first" r:id="rId10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 многофункциональных центров по предоставлению</w:t>
      </w:r>
    </w:p>
    <w:p>
      <w:pPr>
        <w:pStyle w:val="0"/>
        <w:jc w:val="center"/>
      </w:pPr>
      <w:r>
        <w:rPr>
          <w:sz w:val="20"/>
        </w:rPr>
        <w:t xml:space="preserve">государственных и муниципальных услуг, расположенных</w:t>
      </w:r>
    </w:p>
    <w:p>
      <w:pPr>
        <w:pStyle w:val="0"/>
        <w:jc w:val="center"/>
      </w:pPr>
      <w:r>
        <w:rPr>
          <w:sz w:val="20"/>
        </w:rPr>
        <w:t xml:space="preserve">на территории Смоленской области, их адреса,</w:t>
      </w:r>
    </w:p>
    <w:p>
      <w:pPr>
        <w:pStyle w:val="0"/>
        <w:jc w:val="center"/>
      </w:pPr>
      <w:r>
        <w:rPr>
          <w:sz w:val="20"/>
        </w:rPr>
        <w:t xml:space="preserve">контактные телефоны, графики работы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103" w:tooltip="Постановление Администрации Смоленской области от 15.09.2015 N 588 &quot;О внесении изменений в постановление Администрации Смоленской области от 01.08.2012 N 50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15.09.2015 N 588.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областного государственного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</w:t>
      </w:r>
    </w:p>
    <w:p>
      <w:pPr>
        <w:pStyle w:val="0"/>
        <w:jc w:val="right"/>
      </w:pPr>
      <w:r>
        <w:rPr>
          <w:sz w:val="20"/>
        </w:rPr>
        <w:t xml:space="preserve">при рождении ребенка"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Руководителю отдела (сектора)  социальной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защиты                          населения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в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(указать название муниципального района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или городского округа)</w:t>
      </w:r>
    </w:p>
    <w:p>
      <w:pPr>
        <w:pStyle w:val="1"/>
        <w:jc w:val="both"/>
      </w:pPr>
      <w:r>
        <w:rPr>
          <w:sz w:val="20"/>
        </w:rPr>
        <w:t xml:space="preserve">                                  Департамента    Смоленской   области   по</w:t>
      </w:r>
    </w:p>
    <w:p>
      <w:pPr>
        <w:pStyle w:val="1"/>
        <w:jc w:val="both"/>
      </w:pPr>
      <w:r>
        <w:rPr>
          <w:sz w:val="20"/>
        </w:rPr>
        <w:t xml:space="preserve">                                  социальному развитию</w:t>
      </w:r>
    </w:p>
    <w:p>
      <w:pPr>
        <w:pStyle w:val="1"/>
        <w:jc w:val="both"/>
      </w:pPr>
      <w:r>
        <w:rPr>
          <w:sz w:val="20"/>
        </w:rPr>
      </w:r>
    </w:p>
    <w:bookmarkStart w:id="1074" w:name="P1074"/>
    <w:bookmarkEnd w:id="107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назначении областного государственного единовременного</w:t>
      </w:r>
    </w:p>
    <w:p>
      <w:pPr>
        <w:pStyle w:val="1"/>
        <w:jc w:val="both"/>
      </w:pPr>
      <w:r>
        <w:rPr>
          <w:sz w:val="20"/>
        </w:rPr>
        <w:t xml:space="preserve">                       пособия при рождении ребенка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проживающий по адресу 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_________________________________________ серия _________ N ______________,</w:t>
      </w:r>
    </w:p>
    <w:p>
      <w:pPr>
        <w:pStyle w:val="1"/>
        <w:jc w:val="both"/>
      </w:pPr>
      <w:r>
        <w:rPr>
          <w:sz w:val="20"/>
        </w:rPr>
        <w:t xml:space="preserve">(вид документа, удостоверяющего личность)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(выдан (кем, дата выдачи))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 телефон _____________,</w:t>
      </w:r>
    </w:p>
    <w:p>
      <w:pPr>
        <w:pStyle w:val="1"/>
        <w:jc w:val="both"/>
      </w:pPr>
      <w:r>
        <w:rPr>
          <w:sz w:val="20"/>
        </w:rPr>
        <w:t xml:space="preserve">прошу назначить мне областное государственное  единовременное  пособие  при</w:t>
      </w:r>
    </w:p>
    <w:p>
      <w:pPr>
        <w:pStyle w:val="1"/>
        <w:jc w:val="both"/>
      </w:pPr>
      <w:r>
        <w:rPr>
          <w:sz w:val="20"/>
        </w:rPr>
        <w:t xml:space="preserve">рождении ребенка: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(фамилия, имя, отчество и дата рождения ребенка)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соответствии с областным </w:t>
      </w:r>
      <w:hyperlink w:history="0" r:id="rId104" w:tooltip="Закон Смоленской области от 23.01.2002 N 11-з (ред. от 30.11.2016) &quot;Об областном государственном единовременном пособии при рождении ребенка&quot; (принят Смоленской областной Думой 18.01.2002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 23.12.2002  N  11-з  "Об   областном</w:t>
      </w:r>
    </w:p>
    <w:p>
      <w:pPr>
        <w:pStyle w:val="1"/>
        <w:jc w:val="both"/>
      </w:pPr>
      <w:r>
        <w:rPr>
          <w:sz w:val="20"/>
        </w:rPr>
        <w:t xml:space="preserve">государственном единовременном пособии при рождении ребенка".</w:t>
      </w:r>
    </w:p>
    <w:p>
      <w:pPr>
        <w:pStyle w:val="1"/>
        <w:jc w:val="both"/>
      </w:pPr>
      <w:r>
        <w:rPr>
          <w:sz w:val="20"/>
        </w:rPr>
        <w:t xml:space="preserve">    В  случае образования переплаты по моей вине (в связи с предоставлением</w:t>
      </w:r>
    </w:p>
    <w:p>
      <w:pPr>
        <w:pStyle w:val="1"/>
        <w:jc w:val="both"/>
      </w:pPr>
      <w:r>
        <w:rPr>
          <w:sz w:val="20"/>
        </w:rPr>
        <w:t xml:space="preserve">документов  с  заведомо неверными сведениями, сокрытием данных, влияющих на</w:t>
      </w:r>
    </w:p>
    <w:p>
      <w:pPr>
        <w:pStyle w:val="1"/>
        <w:jc w:val="both"/>
      </w:pPr>
      <w:r>
        <w:rPr>
          <w:sz w:val="20"/>
        </w:rPr>
        <w:t xml:space="preserve">назначение пособия) обязуюсь возместить излишне выплаченные суммы.</w:t>
      </w:r>
    </w:p>
    <w:p>
      <w:pPr>
        <w:pStyle w:val="1"/>
        <w:jc w:val="both"/>
      </w:pPr>
      <w:r>
        <w:rPr>
          <w:sz w:val="20"/>
        </w:rPr>
        <w:t xml:space="preserve">    Прошу перечислить пособие при рождении ребенка (по выбору заявителя):</w:t>
      </w:r>
    </w:p>
    <w:p>
      <w:pPr>
        <w:pStyle w:val="1"/>
        <w:jc w:val="both"/>
      </w:pPr>
      <w:r>
        <w:rPr>
          <w:sz w:val="20"/>
        </w:rPr>
        <w:t xml:space="preserve">    1) на расчетный счет N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(наименование банка)</w:t>
      </w:r>
    </w:p>
    <w:p>
      <w:pPr>
        <w:pStyle w:val="1"/>
        <w:jc w:val="both"/>
      </w:pPr>
      <w:r>
        <w:rPr>
          <w:sz w:val="20"/>
        </w:rPr>
        <w:t xml:space="preserve">    2) на мой почтовый адрес: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(индекс, полный почтовый адрес)</w:t>
      </w:r>
    </w:p>
    <w:p>
      <w:pPr>
        <w:pStyle w:val="1"/>
        <w:jc w:val="both"/>
      </w:pPr>
      <w:r>
        <w:rPr>
          <w:sz w:val="20"/>
        </w:rPr>
        <w:t xml:space="preserve">"___" ___________ 20   г.                               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приняты ____________ и зарегистрированы N ____ 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(дата)                                 (подпись специалиста,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принявшего документы)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приняты ____________ и зарегистрированы N ____ 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(дата)                                  (подпись специалиста,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принявшего документы)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"Назначение и выплата</w:t>
      </w:r>
    </w:p>
    <w:p>
      <w:pPr>
        <w:pStyle w:val="0"/>
        <w:jc w:val="right"/>
      </w:pPr>
      <w:r>
        <w:rPr>
          <w:sz w:val="20"/>
        </w:rPr>
        <w:t xml:space="preserve">областного государственного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</w:t>
      </w:r>
    </w:p>
    <w:p>
      <w:pPr>
        <w:pStyle w:val="0"/>
        <w:jc w:val="right"/>
      </w:pPr>
      <w:r>
        <w:rPr>
          <w:sz w:val="20"/>
        </w:rPr>
        <w:t xml:space="preserve">при рождении ребенка"</w:t>
      </w:r>
    </w:p>
    <w:p>
      <w:pPr>
        <w:pStyle w:val="0"/>
        <w:jc w:val="both"/>
      </w:pPr>
      <w:r>
        <w:rPr>
          <w:sz w:val="20"/>
        </w:rPr>
      </w:r>
    </w:p>
    <w:bookmarkStart w:id="1136" w:name="P1136"/>
    <w:bookmarkEnd w:id="1136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┌──────┐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│Начало│</w:t>
      </w:r>
    </w:p>
    <w:p>
      <w:pPr>
        <w:pStyle w:val="1"/>
        <w:jc w:val="both"/>
      </w:pPr>
      <w:r>
        <w:rPr>
          <w:sz w:val="20"/>
        </w:rPr>
        <w:t xml:space="preserve">                                 └───┬──┘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\/&lt;─────────────────────────┐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┌────────────────┐┌─────────────────┴─────────┐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│Прием документов││Возвращение документов для │</w:t>
      </w:r>
    </w:p>
    <w:p>
      <w:pPr>
        <w:pStyle w:val="1"/>
        <w:jc w:val="both"/>
      </w:pPr>
      <w:r>
        <w:rPr>
          <w:sz w:val="20"/>
        </w:rPr>
        <w:t xml:space="preserve">                            └────────┬───────┘│       приведения их в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│соответствие с требованиями│</w:t>
      </w:r>
    </w:p>
    <w:p>
      <w:pPr>
        <w:pStyle w:val="1"/>
        <w:jc w:val="both"/>
      </w:pPr>
      <w:r>
        <w:rPr>
          <w:sz w:val="20"/>
        </w:rPr>
        <w:t xml:space="preserve">                                    \/        └───────────────────────────┘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┌────────────────────────────────┐         /\</w:t>
      </w:r>
    </w:p>
    <w:p>
      <w:pPr>
        <w:pStyle w:val="1"/>
        <w:jc w:val="both"/>
      </w:pPr>
      <w:r>
        <w:rPr>
          <w:sz w:val="20"/>
        </w:rPr>
        <w:t xml:space="preserve">                    │     Документы соответствуют    │   Нет    │</w:t>
      </w:r>
    </w:p>
    <w:p>
      <w:pPr>
        <w:pStyle w:val="1"/>
        <w:jc w:val="both"/>
      </w:pPr>
      <w:r>
        <w:rPr>
          <w:sz w:val="20"/>
        </w:rPr>
        <w:t xml:space="preserve">                    │    требованиям </w:t>
      </w:r>
      <w:hyperlink w:history="0" w:anchor="P190" w:tooltip="2.6.2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пункта 2.6.2</w:t>
        </w:r>
      </w:hyperlink>
      <w:r>
        <w:rPr>
          <w:sz w:val="20"/>
        </w:rPr>
        <w:t xml:space="preserve">    ├──────────┘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│    подраздела 2.6 раздела 2    │</w:t>
      </w:r>
    </w:p>
    <w:p>
      <w:pPr>
        <w:pStyle w:val="1"/>
        <w:jc w:val="both"/>
      </w:pPr>
      <w:r>
        <w:rPr>
          <w:sz w:val="20"/>
        </w:rPr>
        <w:t xml:space="preserve">                    │  Административного регламента  │</w:t>
      </w:r>
    </w:p>
    <w:p>
      <w:pPr>
        <w:pStyle w:val="1"/>
        <w:jc w:val="both"/>
      </w:pPr>
      <w:r>
        <w:rPr>
          <w:sz w:val="20"/>
        </w:rPr>
        <w:t xml:space="preserve">                    └────────────────┬───────────────┘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 Да</w:t>
      </w:r>
    </w:p>
    <w:p>
      <w:pPr>
        <w:pStyle w:val="1"/>
        <w:jc w:val="both"/>
      </w:pPr>
      <w:r>
        <w:rPr>
          <w:sz w:val="20"/>
        </w:rPr>
        <w:t xml:space="preserve">                    ┌────────────────────────────────┐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│Регистрация заявления в журнале │</w:t>
      </w:r>
    </w:p>
    <w:p>
      <w:pPr>
        <w:pStyle w:val="1"/>
        <w:jc w:val="both"/>
      </w:pPr>
      <w:r>
        <w:rPr>
          <w:sz w:val="20"/>
        </w:rPr>
        <w:t xml:space="preserve">                    │      регистрации обращений     │</w:t>
      </w:r>
    </w:p>
    <w:p>
      <w:pPr>
        <w:pStyle w:val="1"/>
        <w:jc w:val="both"/>
      </w:pPr>
      <w:r>
        <w:rPr>
          <w:sz w:val="20"/>
        </w:rPr>
        <w:t xml:space="preserve">                    └────────────────┬───────────────┘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┌────────────────────────────────┐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│ Оформление расписки-уведомления│</w:t>
      </w:r>
    </w:p>
    <w:p>
      <w:pPr>
        <w:pStyle w:val="1"/>
        <w:jc w:val="both"/>
      </w:pPr>
      <w:r>
        <w:rPr>
          <w:sz w:val="20"/>
        </w:rPr>
        <w:t xml:space="preserve">                    │ о приеме документов и передача │</w:t>
      </w:r>
    </w:p>
    <w:p>
      <w:pPr>
        <w:pStyle w:val="1"/>
        <w:jc w:val="both"/>
      </w:pPr>
      <w:r>
        <w:rPr>
          <w:sz w:val="20"/>
        </w:rPr>
        <w:t xml:space="preserve">                    │           ее заявителю         │</w:t>
      </w:r>
    </w:p>
    <w:p>
      <w:pPr>
        <w:pStyle w:val="1"/>
        <w:jc w:val="both"/>
      </w:pPr>
      <w:r>
        <w:rPr>
          <w:sz w:val="20"/>
        </w:rPr>
        <w:t xml:space="preserve">                    └────────────────┬───────────────┘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┌──────────────────────────────┐   ┌─────────────────┐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│     Документы, указанные     │   │  Формирование   │</w:t>
      </w:r>
    </w:p>
    <w:p>
      <w:pPr>
        <w:pStyle w:val="1"/>
        <w:jc w:val="both"/>
      </w:pPr>
      <w:r>
        <w:rPr>
          <w:sz w:val="20"/>
        </w:rPr>
        <w:t xml:space="preserve">                     │  в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 │Нет│межведомственного│</w:t>
      </w:r>
    </w:p>
    <w:p>
      <w:pPr>
        <w:pStyle w:val="1"/>
        <w:jc w:val="both"/>
      </w:pPr>
      <w:r>
        <w:rPr>
          <w:sz w:val="20"/>
        </w:rPr>
        <w:t xml:space="preserve">                     │ Административного регламента,├──&gt;│     запроса     │</w:t>
      </w:r>
    </w:p>
    <w:p>
      <w:pPr>
        <w:pStyle w:val="1"/>
        <w:jc w:val="both"/>
      </w:pPr>
      <w:r>
        <w:rPr>
          <w:sz w:val="20"/>
        </w:rPr>
        <w:t xml:space="preserve">                     │    представлены заявителем   │   └────────┬────────┘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│        самостоятельно        │           \/</w:t>
      </w:r>
    </w:p>
    <w:p>
      <w:pPr>
        <w:pStyle w:val="1"/>
        <w:jc w:val="both"/>
      </w:pPr>
      <w:r>
        <w:rPr>
          <w:sz w:val="20"/>
        </w:rPr>
        <w:t xml:space="preserve">                     └───────────────┬──────────────┘   ┌─────────────────┐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Да │&lt;───────────────┐ │Подготовка ответа│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 │ │        на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 │ │межведомственный │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 │ │      запрос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 │ └────────┬────────┘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│                │         \/</w:t>
      </w:r>
    </w:p>
    <w:p>
      <w:pPr>
        <w:pStyle w:val="1"/>
        <w:jc w:val="both"/>
      </w:pPr>
      <w:r>
        <w:rPr>
          <w:sz w:val="20"/>
        </w:rPr>
        <w:t xml:space="preserve">                                    \/                │ ┌─────────────────┐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┌──────────────────────────────┐ └─┤   Поступление   │</w:t>
      </w:r>
    </w:p>
    <w:p>
      <w:pPr>
        <w:pStyle w:val="1"/>
        <w:jc w:val="both"/>
      </w:pPr>
      <w:r>
        <w:rPr>
          <w:sz w:val="20"/>
        </w:rPr>
        <w:t xml:space="preserve">                     │ Установление права заявителя │   │    ответа на    │</w:t>
      </w:r>
    </w:p>
    <w:p>
      <w:pPr>
        <w:pStyle w:val="1"/>
        <w:jc w:val="both"/>
      </w:pPr>
      <w:r>
        <w:rPr>
          <w:sz w:val="20"/>
        </w:rPr>
        <w:t xml:space="preserve">                     │ на получение государственной │   │межведомственный │</w:t>
      </w:r>
    </w:p>
    <w:p>
      <w:pPr>
        <w:pStyle w:val="1"/>
        <w:jc w:val="both"/>
      </w:pPr>
      <w:r>
        <w:rPr>
          <w:sz w:val="20"/>
        </w:rPr>
        <w:t xml:space="preserve">                     │            услуги            │   │      запрос     │</w:t>
      </w:r>
    </w:p>
    <w:p>
      <w:pPr>
        <w:pStyle w:val="1"/>
        <w:jc w:val="both"/>
      </w:pPr>
      <w:r>
        <w:rPr>
          <w:sz w:val="20"/>
        </w:rPr>
        <w:t xml:space="preserve">                     └──────────────┬───────────────┘   └─────────────────┘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┌──────────────────────────────┐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│         Имеет право?         │</w:t>
      </w:r>
    </w:p>
    <w:p>
      <w:pPr>
        <w:pStyle w:val="1"/>
        <w:jc w:val="both"/>
      </w:pPr>
      <w:r>
        <w:rPr>
          <w:sz w:val="20"/>
        </w:rPr>
        <w:t xml:space="preserve">                     │    Документы соответствуют   │</w:t>
      </w:r>
    </w:p>
    <w:p>
      <w:pPr>
        <w:pStyle w:val="1"/>
        <w:jc w:val="both"/>
      </w:pPr>
      <w:r>
        <w:rPr>
          <w:sz w:val="20"/>
        </w:rPr>
        <w:t xml:space="preserve">                     │перечню документов, указанному│</w:t>
      </w:r>
    </w:p>
    <w:p>
      <w:pPr>
        <w:pStyle w:val="1"/>
        <w:jc w:val="both"/>
      </w:pPr>
      <w:r>
        <w:rPr>
          <w:sz w:val="20"/>
        </w:rPr>
        <w:t xml:space="preserve">                    ┌┤ в </w:t>
      </w:r>
      <w:hyperlink w:history="0" w:anchor="P178" w:tooltip="2.6.1. В перечень документов, необходимых для предоставления государственной услуги, подлежащих представлению заявителем, входят:">
        <w:r>
          <w:rPr>
            <w:sz w:val="20"/>
            <w:color w:val="0000ff"/>
          </w:rPr>
          <w:t xml:space="preserve">пункте 2.6.1 подраздела 2.6</w:t>
        </w:r>
      </w:hyperlink>
      <w:r>
        <w:rPr>
          <w:sz w:val="20"/>
        </w:rPr>
        <w:t xml:space="preserve">├─┐</w:t>
      </w:r>
    </w:p>
    <w:p>
      <w:pPr>
        <w:pStyle w:val="1"/>
        <w:jc w:val="both"/>
      </w:pPr>
      <w:r>
        <w:rPr>
          <w:sz w:val="20"/>
        </w:rPr>
        <w:t xml:space="preserve">                    ││  и </w:t>
      </w:r>
      <w:hyperlink w:history="0" w:anchor="P200" w:tooltip="2.7. Исчерпывающий перечень документов, необходимых">
        <w:r>
          <w:rPr>
            <w:sz w:val="20"/>
            <w:color w:val="0000ff"/>
          </w:rPr>
          <w:t xml:space="preserve">подразделе 2.7 раздела 2</w:t>
        </w:r>
      </w:hyperlink>
      <w:r>
        <w:rPr>
          <w:sz w:val="20"/>
        </w:rPr>
        <w:t xml:space="preserve">  │ │</w:t>
      </w:r>
    </w:p>
    <w:p>
      <w:pPr>
        <w:pStyle w:val="1"/>
        <w:jc w:val="both"/>
      </w:pPr>
      <w:r>
        <w:rPr>
          <w:sz w:val="20"/>
        </w:rPr>
        <w:t xml:space="preserve">                    ││ Административного регламента,│ │</w:t>
      </w:r>
    </w:p>
    <w:p>
      <w:pPr>
        <w:pStyle w:val="1"/>
        <w:jc w:val="both"/>
      </w:pPr>
      <w:r>
        <w:rPr>
          <w:sz w:val="20"/>
        </w:rPr>
        <w:t xml:space="preserve">               Нет  ││    недостоверные сведения    │ │ Да</w:t>
      </w:r>
    </w:p>
    <w:p>
      <w:pPr>
        <w:pStyle w:val="1"/>
        <w:jc w:val="both"/>
      </w:pPr>
      <w:r>
        <w:rPr>
          <w:sz w:val="20"/>
        </w:rPr>
        <w:t xml:space="preserve">         ┌────────&gt; ││          отсутствуют         │ │&lt;─────────┐</w:t>
      </w:r>
    </w:p>
    <w:p>
      <w:pPr>
        <w:pStyle w:val="1"/>
        <w:jc w:val="both"/>
      </w:pPr>
      <w:r>
        <w:rPr>
          <w:sz w:val="20"/>
        </w:rPr>
        <w:t xml:space="preserve">         │          │└──────────────────────────────┘ │          │</w:t>
      </w:r>
    </w:p>
    <w:p>
      <w:pPr>
        <w:pStyle w:val="1"/>
        <w:jc w:val="both"/>
      </w:pPr>
      <w:r>
        <w:rPr>
          <w:sz w:val="20"/>
        </w:rPr>
        <w:t xml:space="preserve">         │          └─┐                               │          │</w:t>
      </w:r>
    </w:p>
    <w:p>
      <w:pPr>
        <w:pStyle w:val="1"/>
        <w:jc w:val="both"/>
      </w:pPr>
      <w:r>
        <w:rPr>
          <w:sz w:val="20"/>
        </w:rPr>
        <w:t xml:space="preserve">         │           \/                              \/          │</w:t>
      </w:r>
    </w:p>
    <w:p>
      <w:pPr>
        <w:pStyle w:val="1"/>
        <w:jc w:val="both"/>
      </w:pPr>
      <w:r>
        <w:rPr>
          <w:sz w:val="20"/>
        </w:rPr>
        <w:t xml:space="preserve">┌────────┴─────────┐┌─────────────────┐┌────────────────┐┌───────┴────────┐</w:t>
      </w:r>
    </w:p>
    <w:p>
      <w:pPr>
        <w:pStyle w:val="1"/>
        <w:jc w:val="both"/>
      </w:pPr>
      <w:r>
        <w:rPr>
          <w:sz w:val="20"/>
        </w:rPr>
        <w:t xml:space="preserve">│Приведение проекта││   Подготовка    ││   Подготовка   ││   Приведение   │</w:t>
      </w:r>
    </w:p>
    <w:p>
      <w:pPr>
        <w:pStyle w:val="1"/>
        <w:jc w:val="both"/>
      </w:pPr>
      <w:r>
        <w:rPr>
          <w:sz w:val="20"/>
        </w:rPr>
        <w:t xml:space="preserve">│решения об отказе ││ проекта решения ││проекта решения ││проекта решения │</w:t>
      </w:r>
    </w:p>
    <w:p>
      <w:pPr>
        <w:pStyle w:val="1"/>
        <w:jc w:val="both"/>
      </w:pPr>
      <w:r>
        <w:rPr>
          <w:sz w:val="20"/>
        </w:rPr>
        <w:t xml:space="preserve">│ в предоставлении ││   об отказе в   ││о предоставлении││о предоставлении│</w:t>
      </w:r>
    </w:p>
    <w:p>
      <w:pPr>
        <w:pStyle w:val="1"/>
        <w:jc w:val="both"/>
      </w:pPr>
      <w:r>
        <w:rPr>
          <w:sz w:val="20"/>
        </w:rPr>
        <w:t xml:space="preserve">│ государственной  ││ предоставлении  ││государственной ││государственной │</w:t>
      </w:r>
    </w:p>
    <w:p>
      <w:pPr>
        <w:pStyle w:val="1"/>
        <w:jc w:val="both"/>
      </w:pPr>
      <w:r>
        <w:rPr>
          <w:sz w:val="20"/>
        </w:rPr>
        <w:t xml:space="preserve">│     услуги в     ││ государственной ││     услуги     ││    услуги в    │</w:t>
      </w:r>
    </w:p>
    <w:p>
      <w:pPr>
        <w:pStyle w:val="1"/>
        <w:jc w:val="both"/>
      </w:pPr>
      <w:r>
        <w:rPr>
          <w:sz w:val="20"/>
        </w:rPr>
        <w:t xml:space="preserve">│  соответствие с  ││      услуги     ││                ││ соответствие с │</w:t>
      </w:r>
    </w:p>
    <w:p>
      <w:pPr>
        <w:pStyle w:val="1"/>
        <w:jc w:val="both"/>
      </w:pPr>
      <w:r>
        <w:rPr>
          <w:sz w:val="20"/>
        </w:rPr>
        <w:t xml:space="preserve">│   требованиями   ││                 ││                ││  требованиями  │</w:t>
      </w:r>
    </w:p>
    <w:p>
      <w:pPr>
        <w:pStyle w:val="1"/>
        <w:jc w:val="both"/>
      </w:pPr>
      <w:r>
        <w:rPr>
          <w:sz w:val="20"/>
        </w:rPr>
        <w:t xml:space="preserve">│ законодательства ││                 ││                ││законодательства│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└──────────────────┘└─┬───────────────┘└───────────────┬┘└────────────────┘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/\                   \/                               \/                /\</w:t>
      </w:r>
    </w:p>
    <w:p>
      <w:pPr>
        <w:pStyle w:val="1"/>
        <w:jc w:val="both"/>
      </w:pPr>
      <w:r>
        <w:rPr>
          <w:sz w:val="20"/>
        </w:rPr>
        <w:t xml:space="preserve">│   ┌──────────────────────────────┐┌───────────────────────────────┐    │</w:t>
      </w:r>
    </w:p>
    <w:p>
      <w:pPr>
        <w:pStyle w:val="1"/>
        <w:jc w:val="both"/>
      </w:pPr>
      <w:r>
        <w:rPr>
          <w:sz w:val="20"/>
        </w:rPr>
        <w:t xml:space="preserve">│Нет│  Проект решения об отказе в  ││Проект решения о предоставлении│Нет │</w:t>
      </w:r>
    </w:p>
    <w:p>
      <w:pPr>
        <w:pStyle w:val="1"/>
        <w:jc w:val="both"/>
      </w:pPr>
      <w:r>
        <w:rPr>
          <w:sz w:val="20"/>
        </w:rPr>
        <w:t xml:space="preserve">└───┤предоставлении государственной││государственной услуги оформлен├────┘</w:t>
      </w:r>
    </w:p>
    <w:p>
      <w:pPr>
        <w:pStyle w:val="1"/>
        <w:jc w:val="both"/>
      </w:pPr>
      <w:r>
        <w:rPr>
          <w:sz w:val="20"/>
        </w:rPr>
        <w:t xml:space="preserve">    │  услуги оформлен правильно?  ││          правильно?           │</w:t>
      </w:r>
    </w:p>
    <w:p>
      <w:pPr>
        <w:pStyle w:val="1"/>
        <w:jc w:val="both"/>
      </w:pPr>
      <w:r>
        <w:rPr>
          <w:sz w:val="20"/>
        </w:rPr>
        <w:t xml:space="preserve">    └─────────────────┬────────────┘└──────────────────┬────────────┘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\/ Да                            \/ Да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Утверждение решения об отказе в  ││Утверждение решения о предоставлении │</w:t>
      </w:r>
    </w:p>
    <w:p>
      <w:pPr>
        <w:pStyle w:val="1"/>
        <w:jc w:val="both"/>
      </w:pPr>
      <w:r>
        <w:rPr>
          <w:sz w:val="20"/>
        </w:rPr>
        <w:t xml:space="preserve">│  предоставлении государственной  ││       государственной услуги        │</w:t>
      </w:r>
    </w:p>
    <w:p>
      <w:pPr>
        <w:pStyle w:val="1"/>
        <w:jc w:val="both"/>
      </w:pPr>
      <w:r>
        <w:rPr>
          <w:sz w:val="20"/>
        </w:rPr>
        <w:t xml:space="preserve">│               услуги             ││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└─────────────────────┬────────────┘└──────────────────┬──────────────────┘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\/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Регистрация решения об отказе в  ││Регистрация решения о предоставлении │</w:t>
      </w:r>
    </w:p>
    <w:p>
      <w:pPr>
        <w:pStyle w:val="1"/>
        <w:jc w:val="both"/>
      </w:pPr>
      <w:r>
        <w:rPr>
          <w:sz w:val="20"/>
        </w:rPr>
        <w:t xml:space="preserve">│  предоставлении государственной  ││  государственной услуги в журнале   │</w:t>
      </w:r>
    </w:p>
    <w:p>
      <w:pPr>
        <w:pStyle w:val="1"/>
        <w:jc w:val="both"/>
      </w:pPr>
      <w:r>
        <w:rPr>
          <w:sz w:val="20"/>
        </w:rPr>
        <w:t xml:space="preserve">│   услуги в журнале регистрации   ││        регистрации заявлений        │</w:t>
      </w:r>
    </w:p>
    <w:p>
      <w:pPr>
        <w:pStyle w:val="1"/>
        <w:jc w:val="both"/>
      </w:pPr>
      <w:r>
        <w:rPr>
          <w:sz w:val="20"/>
        </w:rPr>
        <w:t xml:space="preserve">│             заявлений            ││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└─────────────────────┬────────────┘└──────────────────┬──────────────────┘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\/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Формирование личного дела     ││ Формирование личного дела заявителя │</w:t>
      </w:r>
    </w:p>
    <w:p>
      <w:pPr>
        <w:pStyle w:val="1"/>
        <w:jc w:val="both"/>
      </w:pPr>
      <w:r>
        <w:rPr>
          <w:sz w:val="20"/>
        </w:rPr>
        <w:t xml:space="preserve">│           заявителя              ││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└─────────────────────┬────────────┘└──────────────────┬──────────────────┘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\/                               \/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┌──────────────────────────────────┐┌─────────────────────────────────────┐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Уведомление заявителя о принятом ││     Внесение данных заявителя в     │</w:t>
      </w:r>
    </w:p>
    <w:p>
      <w:pPr>
        <w:pStyle w:val="1"/>
        <w:jc w:val="both"/>
      </w:pPr>
      <w:r>
        <w:rPr>
          <w:sz w:val="20"/>
        </w:rPr>
        <w:t xml:space="preserve">│             решении              ││      электронную базу данных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└─────────────────────┬────────────┘└──────────────────┬──────────────────┘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\/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┌─────┐           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│Конец│           │  Формирование выплатных документов  │</w:t>
      </w:r>
    </w:p>
    <w:p>
      <w:pPr>
        <w:pStyle w:val="1"/>
        <w:jc w:val="both"/>
      </w:pPr>
      <w:r>
        <w:rPr>
          <w:sz w:val="20"/>
        </w:rPr>
        <w:t xml:space="preserve">                  └─────┘           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               ┌─────────────────────────────────────┐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│ Подготовка платежного поручения для │</w:t>
      </w:r>
    </w:p>
    <w:p>
      <w:pPr>
        <w:pStyle w:val="1"/>
        <w:jc w:val="both"/>
      </w:pPr>
      <w:r>
        <w:rPr>
          <w:sz w:val="20"/>
        </w:rPr>
        <w:t xml:space="preserve">                                    │  осуществления выплаты пособия при  │</w:t>
      </w:r>
    </w:p>
    <w:p>
      <w:pPr>
        <w:pStyle w:val="1"/>
        <w:jc w:val="both"/>
      </w:pPr>
      <w:r>
        <w:rPr>
          <w:sz w:val="20"/>
        </w:rPr>
        <w:t xml:space="preserve">                                    │           рождении ребенка  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└──────────────────┬──────────────────┘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\/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┌─────┐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│Конец│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└─────┘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01.08.2012 N 509</w:t>
            <w:br/>
            <w:t>(ред. от 15.09.2015)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01.08.2012 N 509</w:t>
            <w:br/>
            <w:t>(ред. от 15.09.2015)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56200&amp;dst=100005" TargetMode = "External"/>
	<Relationship Id="rId8" Type="http://schemas.openxmlformats.org/officeDocument/2006/relationships/hyperlink" Target="https://login.consultant.ru/link/?req=doc&amp;base=RLAW376&amp;n=60822&amp;dst=100005" TargetMode = "External"/>
	<Relationship Id="rId9" Type="http://schemas.openxmlformats.org/officeDocument/2006/relationships/hyperlink" Target="https://login.consultant.ru/link/?req=doc&amp;base=RLAW376&amp;n=75756&amp;dst=100005" TargetMode = "External"/>
	<Relationship Id="rId10" Type="http://schemas.openxmlformats.org/officeDocument/2006/relationships/hyperlink" Target="https://login.consultant.ru/link/?req=doc&amp;base=RLAW376&amp;n=97411&amp;dst=100161" TargetMode = "External"/>
	<Relationship Id="rId11" Type="http://schemas.openxmlformats.org/officeDocument/2006/relationships/hyperlink" Target="https://login.consultant.ru/link/?req=doc&amp;base=RLAW376&amp;n=60822&amp;dst=100006" TargetMode = "External"/>
	<Relationship Id="rId12" Type="http://schemas.openxmlformats.org/officeDocument/2006/relationships/hyperlink" Target="https://login.consultant.ru/link/?req=doc&amp;base=RLAW376&amp;n=75756&amp;dst=100006" TargetMode = "External"/>
	<Relationship Id="rId13" Type="http://schemas.openxmlformats.org/officeDocument/2006/relationships/hyperlink" Target="https://login.consultant.ru/link/?req=doc&amp;base=RLAW376&amp;n=34560" TargetMode = "External"/>
	<Relationship Id="rId14" Type="http://schemas.openxmlformats.org/officeDocument/2006/relationships/hyperlink" Target="https://login.consultant.ru/link/?req=doc&amp;base=RLAW376&amp;n=34520" TargetMode = "External"/>
	<Relationship Id="rId15" Type="http://schemas.openxmlformats.org/officeDocument/2006/relationships/hyperlink" Target="https://login.consultant.ru/link/?req=doc&amp;base=RLAW376&amp;n=56200&amp;dst=100005" TargetMode = "External"/>
	<Relationship Id="rId16" Type="http://schemas.openxmlformats.org/officeDocument/2006/relationships/hyperlink" Target="https://login.consultant.ru/link/?req=doc&amp;base=RLAW376&amp;n=60822&amp;dst=100007" TargetMode = "External"/>
	<Relationship Id="rId17" Type="http://schemas.openxmlformats.org/officeDocument/2006/relationships/hyperlink" Target="https://login.consultant.ru/link/?req=doc&amp;base=RLAW376&amp;n=75756&amp;dst=100007" TargetMode = "External"/>
	<Relationship Id="rId18" Type="http://schemas.openxmlformats.org/officeDocument/2006/relationships/hyperlink" Target="https://login.consultant.ru/link/?req=doc&amp;base=RLAW376&amp;n=75756&amp;dst=100009" TargetMode = "External"/>
	<Relationship Id="rId19" Type="http://schemas.openxmlformats.org/officeDocument/2006/relationships/hyperlink" Target="https://login.consultant.ru/link/?req=doc&amp;base=RLAW376&amp;n=75756&amp;dst=100011" TargetMode = "External"/>
	<Relationship Id="rId20" Type="http://schemas.openxmlformats.org/officeDocument/2006/relationships/hyperlink" Target="https://login.consultant.ru/link/?req=doc&amp;base=RLAW376&amp;n=75756&amp;dst=100013" TargetMode = "External"/>
	<Relationship Id="rId21" Type="http://schemas.openxmlformats.org/officeDocument/2006/relationships/hyperlink" Target="https://login.consultant.ru/link/?req=doc&amp;base=RLAW376&amp;n=75756&amp;dst=100015" TargetMode = "External"/>
	<Relationship Id="rId22" Type="http://schemas.openxmlformats.org/officeDocument/2006/relationships/hyperlink" Target="https://login.consultant.ru/link/?req=doc&amp;base=RLAW376&amp;n=75756&amp;dst=100016" TargetMode = "External"/>
	<Relationship Id="rId23" Type="http://schemas.openxmlformats.org/officeDocument/2006/relationships/hyperlink" Target="https://login.consultant.ru/link/?req=doc&amp;base=RLAW376&amp;n=75756&amp;dst=100018" TargetMode = "External"/>
	<Relationship Id="rId24" Type="http://schemas.openxmlformats.org/officeDocument/2006/relationships/hyperlink" Target="https://login.consultant.ru/link/?req=doc&amp;base=RLAW376&amp;n=75756&amp;dst=100021" TargetMode = "External"/>
	<Relationship Id="rId25" Type="http://schemas.openxmlformats.org/officeDocument/2006/relationships/hyperlink" Target="https://login.consultant.ru/link/?req=doc&amp;base=RLAW376&amp;n=75756&amp;dst=100025" TargetMode = "External"/>
	<Relationship Id="rId26" Type="http://schemas.openxmlformats.org/officeDocument/2006/relationships/hyperlink" Target="https://login.consultant.ru/link/?req=doc&amp;base=RLAW376&amp;n=75756&amp;dst=100027" TargetMode = "External"/>
	<Relationship Id="rId27" Type="http://schemas.openxmlformats.org/officeDocument/2006/relationships/hyperlink" Target="https://login.consultant.ru/link/?req=doc&amp;base=RLAW376&amp;n=75756&amp;dst=100028" TargetMode = "External"/>
	<Relationship Id="rId28" Type="http://schemas.openxmlformats.org/officeDocument/2006/relationships/hyperlink" Target="https://login.consultant.ru/link/?req=doc&amp;base=RLAW376&amp;n=75756&amp;dst=100028" TargetMode = "External"/>
	<Relationship Id="rId29" Type="http://schemas.openxmlformats.org/officeDocument/2006/relationships/hyperlink" Target="https://login.consultant.ru/link/?req=doc&amp;base=RLAW376&amp;n=75756&amp;dst=100029" TargetMode = "External"/>
	<Relationship Id="rId30" Type="http://schemas.openxmlformats.org/officeDocument/2006/relationships/hyperlink" Target="https://login.consultant.ru/link/?req=doc&amp;base=RLAW376&amp;n=86165&amp;dst=100024" TargetMode = "External"/>
	<Relationship Id="rId31" Type="http://schemas.openxmlformats.org/officeDocument/2006/relationships/hyperlink" Target="https://login.consultant.ru/link/?req=doc&amp;base=RLAW376&amp;n=60822&amp;dst=100010" TargetMode = "External"/>
	<Relationship Id="rId32" Type="http://schemas.openxmlformats.org/officeDocument/2006/relationships/hyperlink" Target="https://login.consultant.ru/link/?req=doc&amp;base=RLAW376&amp;n=75756&amp;dst=100032" TargetMode = "External"/>
	<Relationship Id="rId33" Type="http://schemas.openxmlformats.org/officeDocument/2006/relationships/hyperlink" Target="https://login.consultant.ru/link/?req=doc&amp;base=RLAW376&amp;n=97582" TargetMode = "External"/>
	<Relationship Id="rId34" Type="http://schemas.openxmlformats.org/officeDocument/2006/relationships/hyperlink" Target="https://login.consultant.ru/link/?req=doc&amp;base=RLAW376&amp;n=60822&amp;dst=100011" TargetMode = "External"/>
	<Relationship Id="rId35" Type="http://schemas.openxmlformats.org/officeDocument/2006/relationships/hyperlink" Target="https://login.consultant.ru/link/?req=doc&amp;base=RLAW376&amp;n=75756&amp;dst=100033" TargetMode = "External"/>
	<Relationship Id="rId36" Type="http://schemas.openxmlformats.org/officeDocument/2006/relationships/hyperlink" Target="https://login.consultant.ru/link/?req=doc&amp;base=RLAW376&amp;n=75756&amp;dst=100036" TargetMode = "External"/>
	<Relationship Id="rId37" Type="http://schemas.openxmlformats.org/officeDocument/2006/relationships/hyperlink" Target="https://login.consultant.ru/link/?req=doc&amp;base=RLAW376&amp;n=75756&amp;dst=100037" TargetMode = "External"/>
	<Relationship Id="rId38" Type="http://schemas.openxmlformats.org/officeDocument/2006/relationships/hyperlink" Target="https://login.consultant.ru/link/?req=doc&amp;base=RLAW376&amp;n=97582&amp;dst=100117" TargetMode = "External"/>
	<Relationship Id="rId39" Type="http://schemas.openxmlformats.org/officeDocument/2006/relationships/hyperlink" Target="https://login.consultant.ru/link/?req=doc&amp;base=RLAW376&amp;n=60822&amp;dst=100013" TargetMode = "External"/>
	<Relationship Id="rId40" Type="http://schemas.openxmlformats.org/officeDocument/2006/relationships/hyperlink" Target="https://login.consultant.ru/link/?req=doc&amp;base=RZB&amp;n=58292&amp;dst=101346" TargetMode = "External"/>
	<Relationship Id="rId41" Type="http://schemas.openxmlformats.org/officeDocument/2006/relationships/hyperlink" Target="https://login.consultant.ru/link/?req=doc&amp;base=RLAW376&amp;n=75756&amp;dst=100039" TargetMode = "External"/>
	<Relationship Id="rId42" Type="http://schemas.openxmlformats.org/officeDocument/2006/relationships/hyperlink" Target="https://login.consultant.ru/link/?req=doc&amp;base=RLAW376&amp;n=60822&amp;dst=100015" TargetMode = "External"/>
	<Relationship Id="rId43" Type="http://schemas.openxmlformats.org/officeDocument/2006/relationships/hyperlink" Target="https://login.consultant.ru/link/?req=doc&amp;base=RLAW376&amp;n=75756&amp;dst=100040" TargetMode = "External"/>
	<Relationship Id="rId44" Type="http://schemas.openxmlformats.org/officeDocument/2006/relationships/hyperlink" Target="https://login.consultant.ru/link/?req=doc&amp;base=RLAW376&amp;n=60822&amp;dst=100018" TargetMode = "External"/>
	<Relationship Id="rId45" Type="http://schemas.openxmlformats.org/officeDocument/2006/relationships/hyperlink" Target="https://login.consultant.ru/link/?req=doc&amp;base=RLAW376&amp;n=75756&amp;dst=100045" TargetMode = "External"/>
	<Relationship Id="rId46" Type="http://schemas.openxmlformats.org/officeDocument/2006/relationships/hyperlink" Target="https://login.consultant.ru/link/?req=doc&amp;base=RLAW376&amp;n=75756&amp;dst=100046" TargetMode = "External"/>
	<Relationship Id="rId47" Type="http://schemas.openxmlformats.org/officeDocument/2006/relationships/hyperlink" Target="https://login.consultant.ru/link/?req=doc&amp;base=RLAW376&amp;n=75756&amp;dst=100049" TargetMode = "External"/>
	<Relationship Id="rId48" Type="http://schemas.openxmlformats.org/officeDocument/2006/relationships/hyperlink" Target="https://login.consultant.ru/link/?req=doc&amp;base=RLAW376&amp;n=60822&amp;dst=100023" TargetMode = "External"/>
	<Relationship Id="rId49" Type="http://schemas.openxmlformats.org/officeDocument/2006/relationships/hyperlink" Target="https://login.consultant.ru/link/?req=doc&amp;base=RLAW376&amp;n=60822&amp;dst=100025" TargetMode = "External"/>
	<Relationship Id="rId50" Type="http://schemas.openxmlformats.org/officeDocument/2006/relationships/hyperlink" Target="https://login.consultant.ru/link/?req=doc&amp;base=RLAW376&amp;n=75756&amp;dst=100052" TargetMode = "External"/>
	<Relationship Id="rId51" Type="http://schemas.openxmlformats.org/officeDocument/2006/relationships/hyperlink" Target="https://login.consultant.ru/link/?req=doc&amp;base=RLAW376&amp;n=60822&amp;dst=100025" TargetMode = "External"/>
	<Relationship Id="rId52" Type="http://schemas.openxmlformats.org/officeDocument/2006/relationships/hyperlink" Target="https://login.consultant.ru/link/?req=doc&amp;base=RLAW376&amp;n=60822&amp;dst=100025" TargetMode = "External"/>
	<Relationship Id="rId53" Type="http://schemas.openxmlformats.org/officeDocument/2006/relationships/hyperlink" Target="https://login.consultant.ru/link/?req=doc&amp;base=RLAW376&amp;n=60822&amp;dst=100027" TargetMode = "External"/>
	<Relationship Id="rId54" Type="http://schemas.openxmlformats.org/officeDocument/2006/relationships/hyperlink" Target="https://login.consultant.ru/link/?req=doc&amp;base=RLAW376&amp;n=75756&amp;dst=100053" TargetMode = "External"/>
	<Relationship Id="rId55" Type="http://schemas.openxmlformats.org/officeDocument/2006/relationships/hyperlink" Target="https://login.consultant.ru/link/?req=doc&amp;base=RLAW376&amp;n=60822&amp;dst=100029" TargetMode = "External"/>
	<Relationship Id="rId56" Type="http://schemas.openxmlformats.org/officeDocument/2006/relationships/hyperlink" Target="https://login.consultant.ru/link/?req=doc&amp;base=RLAW376&amp;n=60822&amp;dst=100030" TargetMode = "External"/>
	<Relationship Id="rId57" Type="http://schemas.openxmlformats.org/officeDocument/2006/relationships/hyperlink" Target="https://login.consultant.ru/link/?req=doc&amp;base=RLAW376&amp;n=75756&amp;dst=100056" TargetMode = "External"/>
	<Relationship Id="rId58" Type="http://schemas.openxmlformats.org/officeDocument/2006/relationships/hyperlink" Target="https://login.consultant.ru/link/?req=doc&amp;base=RLAW376&amp;n=75756&amp;dst=100057" TargetMode = "External"/>
	<Relationship Id="rId59" Type="http://schemas.openxmlformats.org/officeDocument/2006/relationships/hyperlink" Target="https://login.consultant.ru/link/?req=doc&amp;base=RLAW376&amp;n=75756&amp;dst=100060" TargetMode = "External"/>
	<Relationship Id="rId60" Type="http://schemas.openxmlformats.org/officeDocument/2006/relationships/hyperlink" Target="https://login.consultant.ru/link/?req=doc&amp;base=RLAW376&amp;n=75756&amp;dst=100062" TargetMode = "External"/>
	<Relationship Id="rId61" Type="http://schemas.openxmlformats.org/officeDocument/2006/relationships/hyperlink" Target="https://login.consultant.ru/link/?req=doc&amp;base=RLAW376&amp;n=60822&amp;dst=100032" TargetMode = "External"/>
	<Relationship Id="rId62" Type="http://schemas.openxmlformats.org/officeDocument/2006/relationships/hyperlink" Target="https://login.consultant.ru/link/?req=doc&amp;base=RLAW376&amp;n=60822&amp;dst=100033" TargetMode = "External"/>
	<Relationship Id="rId63" Type="http://schemas.openxmlformats.org/officeDocument/2006/relationships/hyperlink" Target="https://login.consultant.ru/link/?req=doc&amp;base=RLAW376&amp;n=60822&amp;dst=100034" TargetMode = "External"/>
	<Relationship Id="rId64" Type="http://schemas.openxmlformats.org/officeDocument/2006/relationships/hyperlink" Target="https://login.consultant.ru/link/?req=doc&amp;base=RLAW376&amp;n=75756&amp;dst=100064" TargetMode = "External"/>
	<Relationship Id="rId65" Type="http://schemas.openxmlformats.org/officeDocument/2006/relationships/hyperlink" Target="https://login.consultant.ru/link/?req=doc&amp;base=RLAW376&amp;n=60822&amp;dst=100035" TargetMode = "External"/>
	<Relationship Id="rId66" Type="http://schemas.openxmlformats.org/officeDocument/2006/relationships/hyperlink" Target="https://login.consultant.ru/link/?req=doc&amp;base=RLAW376&amp;n=75756&amp;dst=100066" TargetMode = "External"/>
	<Relationship Id="rId67" Type="http://schemas.openxmlformats.org/officeDocument/2006/relationships/hyperlink" Target="https://login.consultant.ru/link/?req=doc&amp;base=RLAW376&amp;n=75756&amp;dst=100068" TargetMode = "External"/>
	<Relationship Id="rId68" Type="http://schemas.openxmlformats.org/officeDocument/2006/relationships/hyperlink" Target="https://login.consultant.ru/link/?req=doc&amp;base=RLAW376&amp;n=75756&amp;dst=100068" TargetMode = "External"/>
	<Relationship Id="rId69" Type="http://schemas.openxmlformats.org/officeDocument/2006/relationships/hyperlink" Target="https://login.consultant.ru/link/?req=doc&amp;base=RLAW376&amp;n=75756&amp;dst=100068" TargetMode = "External"/>
	<Relationship Id="rId70" Type="http://schemas.openxmlformats.org/officeDocument/2006/relationships/hyperlink" Target="https://login.consultant.ru/link/?req=doc&amp;base=RLAW376&amp;n=75756&amp;dst=100069" TargetMode = "External"/>
	<Relationship Id="rId71" Type="http://schemas.openxmlformats.org/officeDocument/2006/relationships/hyperlink" Target="https://login.consultant.ru/link/?req=doc&amp;base=RLAW376&amp;n=60822&amp;dst=100037" TargetMode = "External"/>
	<Relationship Id="rId72" Type="http://schemas.openxmlformats.org/officeDocument/2006/relationships/hyperlink" Target="https://login.consultant.ru/link/?req=doc&amp;base=RLAW376&amp;n=75756&amp;dst=100070" TargetMode = "External"/>
	<Relationship Id="rId73" Type="http://schemas.openxmlformats.org/officeDocument/2006/relationships/hyperlink" Target="https://login.consultant.ru/link/?req=doc&amp;base=RLAW376&amp;n=75756&amp;dst=100071" TargetMode = "External"/>
	<Relationship Id="rId74" Type="http://schemas.openxmlformats.org/officeDocument/2006/relationships/hyperlink" Target="https://login.consultant.ru/link/?req=doc&amp;base=RLAW376&amp;n=75756&amp;dst=100074" TargetMode = "External"/>
	<Relationship Id="rId75" Type="http://schemas.openxmlformats.org/officeDocument/2006/relationships/hyperlink" Target="https://login.consultant.ru/link/?req=doc&amp;base=RLAW376&amp;n=75756&amp;dst=100075" TargetMode = "External"/>
	<Relationship Id="rId76" Type="http://schemas.openxmlformats.org/officeDocument/2006/relationships/hyperlink" Target="https://login.consultant.ru/link/?req=doc&amp;base=RLAW376&amp;n=75756&amp;dst=100076" TargetMode = "External"/>
	<Relationship Id="rId77" Type="http://schemas.openxmlformats.org/officeDocument/2006/relationships/hyperlink" Target="https://login.consultant.ru/link/?req=doc&amp;base=RLAW376&amp;n=75756&amp;dst=100078" TargetMode = "External"/>
	<Relationship Id="rId78" Type="http://schemas.openxmlformats.org/officeDocument/2006/relationships/hyperlink" Target="https://login.consultant.ru/link/?req=doc&amp;base=RLAW376&amp;n=75756&amp;dst=100079" TargetMode = "External"/>
	<Relationship Id="rId79" Type="http://schemas.openxmlformats.org/officeDocument/2006/relationships/hyperlink" Target="https://login.consultant.ru/link/?req=doc&amp;base=RLAW376&amp;n=60822&amp;dst=100041" TargetMode = "External"/>
	<Relationship Id="rId80" Type="http://schemas.openxmlformats.org/officeDocument/2006/relationships/hyperlink" Target="https://login.consultant.ru/link/?req=doc&amp;base=RLAW376&amp;n=75756&amp;dst=100080" TargetMode = "External"/>
	<Relationship Id="rId81" Type="http://schemas.openxmlformats.org/officeDocument/2006/relationships/hyperlink" Target="https://login.consultant.ru/link/?req=doc&amp;base=RLAW376&amp;n=60822&amp;dst=100043" TargetMode = "External"/>
	<Relationship Id="rId82" Type="http://schemas.openxmlformats.org/officeDocument/2006/relationships/hyperlink" Target="https://login.consultant.ru/link/?req=doc&amp;base=RLAW376&amp;n=75756&amp;dst=100081" TargetMode = "External"/>
	<Relationship Id="rId83" Type="http://schemas.openxmlformats.org/officeDocument/2006/relationships/hyperlink" Target="https://login.consultant.ru/link/?req=doc&amp;base=RLAW376&amp;n=75756&amp;dst=100083" TargetMode = "External"/>
	<Relationship Id="rId84" Type="http://schemas.openxmlformats.org/officeDocument/2006/relationships/hyperlink" Target="https://login.consultant.ru/link/?req=doc&amp;base=RLAW376&amp;n=75756&amp;dst=100084" TargetMode = "External"/>
	<Relationship Id="rId85" Type="http://schemas.openxmlformats.org/officeDocument/2006/relationships/hyperlink" Target="https://login.consultant.ru/link/?req=doc&amp;base=RLAW376&amp;n=60822&amp;dst=100045" TargetMode = "External"/>
	<Relationship Id="rId86" Type="http://schemas.openxmlformats.org/officeDocument/2006/relationships/hyperlink" Target="https://login.consultant.ru/link/?req=doc&amp;base=RLAW376&amp;n=75756&amp;dst=100085" TargetMode = "External"/>
	<Relationship Id="rId87" Type="http://schemas.openxmlformats.org/officeDocument/2006/relationships/hyperlink" Target="https://login.consultant.ru/link/?req=doc&amp;base=RLAW376&amp;n=60822&amp;dst=100047" TargetMode = "External"/>
	<Relationship Id="rId88" Type="http://schemas.openxmlformats.org/officeDocument/2006/relationships/hyperlink" Target="https://login.consultant.ru/link/?req=doc&amp;base=RLAW376&amp;n=75756&amp;dst=100087" TargetMode = "External"/>
	<Relationship Id="rId89" Type="http://schemas.openxmlformats.org/officeDocument/2006/relationships/hyperlink" Target="https://login.consultant.ru/link/?req=doc&amp;base=RLAW376&amp;n=75756&amp;dst=100089" TargetMode = "External"/>
	<Relationship Id="rId90" Type="http://schemas.openxmlformats.org/officeDocument/2006/relationships/hyperlink" Target="https://login.consultant.ru/link/?req=doc&amp;base=RLAW376&amp;n=75756&amp;dst=100090" TargetMode = "External"/>
	<Relationship Id="rId91" Type="http://schemas.openxmlformats.org/officeDocument/2006/relationships/hyperlink" Target="https://login.consultant.ru/link/?req=doc&amp;base=RLAW376&amp;n=75756&amp;dst=100091" TargetMode = "External"/>
	<Relationship Id="rId92" Type="http://schemas.openxmlformats.org/officeDocument/2006/relationships/hyperlink" Target="https://login.consultant.ru/link/?req=doc&amp;base=RLAW376&amp;n=75756&amp;dst=100092" TargetMode = "External"/>
	<Relationship Id="rId93" Type="http://schemas.openxmlformats.org/officeDocument/2006/relationships/hyperlink" Target="https://login.consultant.ru/link/?req=doc&amp;base=RLAW376&amp;n=75756&amp;dst=100094" TargetMode = "External"/>
	<Relationship Id="rId94" Type="http://schemas.openxmlformats.org/officeDocument/2006/relationships/hyperlink" Target="https://login.consultant.ru/link/?req=doc&amp;base=RLAW376&amp;n=75756&amp;dst=100096" TargetMode = "External"/>
	<Relationship Id="rId95" Type="http://schemas.openxmlformats.org/officeDocument/2006/relationships/hyperlink" Target="https://login.consultant.ru/link/?req=doc&amp;base=RLAW376&amp;n=56200&amp;dst=100005" TargetMode = "External"/>
	<Relationship Id="rId96" Type="http://schemas.openxmlformats.org/officeDocument/2006/relationships/hyperlink" Target="https://login.consultant.ru/link/?req=doc&amp;base=RLAW376&amp;n=75756&amp;dst=100097" TargetMode = "External"/>
	<Relationship Id="rId97" Type="http://schemas.openxmlformats.org/officeDocument/2006/relationships/hyperlink" Target="https://login.consultant.ru/link/?req=doc&amp;base=RLAW376&amp;n=75756&amp;dst=100098" TargetMode = "External"/>
	<Relationship Id="rId98" Type="http://schemas.openxmlformats.org/officeDocument/2006/relationships/hyperlink" Target="https://login.consultant.ru/link/?req=doc&amp;base=RLAW376&amp;n=75756&amp;dst=100100" TargetMode = "External"/>
	<Relationship Id="rId99" Type="http://schemas.openxmlformats.org/officeDocument/2006/relationships/hyperlink" Target="https://login.consultant.ru/link/?req=doc&amp;base=RLAW376&amp;n=75756&amp;dst=100102" TargetMode = "External"/>
	<Relationship Id="rId100" Type="http://schemas.openxmlformats.org/officeDocument/2006/relationships/header" Target="header2.xml"/>
	<Relationship Id="rId101" Type="http://schemas.openxmlformats.org/officeDocument/2006/relationships/footer" Target="footer2.xml"/>
	<Relationship Id="rId102" Type="http://schemas.openxmlformats.org/officeDocument/2006/relationships/hyperlink" Target="https://login.consultant.ru/link/?req=doc&amp;base=RLAW376&amp;n=75756&amp;dst=100104" TargetMode = "External"/>
	<Relationship Id="rId103" Type="http://schemas.openxmlformats.org/officeDocument/2006/relationships/hyperlink" Target="https://login.consultant.ru/link/?req=doc&amp;base=RLAW376&amp;n=75756&amp;dst=100113" TargetMode = "External"/>
	<Relationship Id="rId104" Type="http://schemas.openxmlformats.org/officeDocument/2006/relationships/hyperlink" Target="https://login.consultant.ru/link/?req=doc&amp;base=RLAW376&amp;n=861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01.08.2012 N 509
(ред. от 15.09.2015)
"Об утверждении Административного регламента предоставления Департаментом Смоленской области по социальному развитию государственной услуги "Назначение и выплата областного государственного единовременного пособия при рождении ребенка"</dc:title>
  <dcterms:created xsi:type="dcterms:W3CDTF">2024-08-12T14:26:41Z</dcterms:created>
</cp:coreProperties>
</file>