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12.07.2021 N 456</w:t>
              <w:br/>
              <w:t xml:space="preserve">(ред. от 19.07.2024)</w:t>
              <w:br/>
              <w:t xml:space="preserve">"Об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12 июля 2021 г. N 456</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ИМУЩЕСТВЕННЫХ И ЗЕМЕЛЬНЫХ ОТНОШЕНИЙ СМОЛЕНСКОЙ</w:t>
      </w:r>
    </w:p>
    <w:p>
      <w:pPr>
        <w:pStyle w:val="2"/>
        <w:jc w:val="center"/>
      </w:pPr>
      <w:r>
        <w:rPr>
          <w:sz w:val="20"/>
        </w:rPr>
        <w:t xml:space="preserve">ОБЛАСТИ ГОСУДАРСТВЕННОЙ УСЛУГИ "ПОДГОТОВКА ПРОЕКТОВ РЕШЕНИЙ</w:t>
      </w:r>
    </w:p>
    <w:p>
      <w:pPr>
        <w:pStyle w:val="2"/>
        <w:jc w:val="center"/>
      </w:pPr>
      <w:r>
        <w:rPr>
          <w:sz w:val="20"/>
        </w:rPr>
        <w:t xml:space="preserve">ПРАВИТЕЛЬСТВА СМОЛЕНСКОЙ ОБЛАСТИ О ПЕРЕВОДЕ ЗЕМЕЛЬ ИЗ ОДНОЙ</w:t>
      </w:r>
    </w:p>
    <w:p>
      <w:pPr>
        <w:pStyle w:val="2"/>
        <w:jc w:val="center"/>
      </w:pPr>
      <w:r>
        <w:rPr>
          <w:sz w:val="20"/>
        </w:rPr>
        <w:t xml:space="preserve">КАТЕГОРИИ В ДРУГУЮ ЛИБО ОБ ОТКАЗЕ В ПЕРЕВОДЕ ЗЕМЕЛЬ ИЗ ОДНОЙ</w:t>
      </w:r>
    </w:p>
    <w:p>
      <w:pPr>
        <w:pStyle w:val="2"/>
        <w:jc w:val="center"/>
      </w:pPr>
      <w:r>
        <w:rPr>
          <w:sz w:val="20"/>
        </w:rPr>
        <w:t xml:space="preserve">КАТЕГОРИИ В ДРУГУЮ"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18.07.2023 N 402,</w:t>
            </w:r>
          </w:p>
          <w:p>
            <w:pPr>
              <w:pStyle w:val="0"/>
              <w:jc w:val="center"/>
            </w:pPr>
            <w:hyperlink w:history="0" r:id="rId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19.07.2024 N 547)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Постановление Администрации Смоленской области от 18.04.2011 N 224 (ред. от 12.07.2021) &quo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quot; {КонсультантПлюс}">
        <w:r>
          <w:rPr>
            <w:sz w:val="20"/>
            <w:color w:val="0000ff"/>
          </w:rPr>
          <w:t xml:space="preserve">Порядком</w:t>
        </w:r>
      </w:hyperlink>
      <w:r>
        <w:rPr>
          <w:sz w:val="20"/>
        </w:rPr>
        <w:t xml:space="preserve">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N 224, Администрация Смоленской области постановляет:</w:t>
      </w:r>
    </w:p>
    <w:p>
      <w:pPr>
        <w:pStyle w:val="0"/>
        <w:spacing w:before="200" w:line-rule="auto"/>
        <w:ind w:firstLine="540"/>
        <w:jc w:val="both"/>
      </w:pPr>
      <w:r>
        <w:rPr>
          <w:sz w:val="20"/>
        </w:rPr>
        <w:t xml:space="preserve">1. Утвердить прилагаемый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Министерством имущественных и земельных отношений Смоленской области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 (далее также - Административный регламент).</w:t>
      </w:r>
    </w:p>
    <w:p>
      <w:pPr>
        <w:pStyle w:val="0"/>
        <w:jc w:val="both"/>
      </w:pPr>
      <w:r>
        <w:rPr>
          <w:sz w:val="20"/>
        </w:rPr>
        <w:t xml:space="preserve">(в ред. </w:t>
      </w:r>
      <w:hyperlink w:history="0" r:id="rId1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 Министерству имущественных и земельных отношений Смоленской области (Е.В. Макаревская) обеспечить исполнение Административного регламента.</w:t>
      </w:r>
    </w:p>
    <w:p>
      <w:pPr>
        <w:pStyle w:val="0"/>
        <w:jc w:val="both"/>
      </w:pPr>
      <w:r>
        <w:rPr>
          <w:sz w:val="20"/>
        </w:rPr>
        <w:t xml:space="preserve">(в ред. </w:t>
      </w:r>
      <w:hyperlink w:history="0" r:id="rId1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12.07.2021 N 456</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ИМУЩЕСТВЕННЫХ И ЗЕМЕЛЬНЫХ</w:t>
      </w:r>
    </w:p>
    <w:p>
      <w:pPr>
        <w:pStyle w:val="2"/>
        <w:jc w:val="center"/>
      </w:pPr>
      <w:r>
        <w:rPr>
          <w:sz w:val="20"/>
        </w:rPr>
        <w:t xml:space="preserve">ОТНОШЕНИЙ СМОЛЕНСКОЙ ОБЛАСТИ ГОСУДАРСТВЕННОЙ УСЛУГИ</w:t>
      </w:r>
    </w:p>
    <w:p>
      <w:pPr>
        <w:pStyle w:val="2"/>
        <w:jc w:val="center"/>
      </w:pPr>
      <w:r>
        <w:rPr>
          <w:sz w:val="20"/>
        </w:rPr>
        <w:t xml:space="preserve">"ПОДГОТОВКА ПРОЕКТОВ РЕШЕНИЙ ПРАВИТЕЛЬСТВА СМОЛЕНСКОЙ</w:t>
      </w:r>
    </w:p>
    <w:p>
      <w:pPr>
        <w:pStyle w:val="2"/>
        <w:jc w:val="center"/>
      </w:pPr>
      <w:r>
        <w:rPr>
          <w:sz w:val="20"/>
        </w:rPr>
        <w:t xml:space="preserve">ОБЛАСТИ О ПЕРЕВОДЕ ЗЕМЕЛЬ ИЗ ОДНОЙ КАТЕГОРИИ В ДРУГУЮ ЛИБО</w:t>
      </w:r>
    </w:p>
    <w:p>
      <w:pPr>
        <w:pStyle w:val="2"/>
        <w:jc w:val="center"/>
      </w:pPr>
      <w:r>
        <w:rPr>
          <w:sz w:val="20"/>
        </w:rPr>
        <w:t xml:space="preserve">ОБ ОТКАЗЕ В ПЕРЕВОДЕ ЗЕМЕЛЬ ИЗ ОДНОЙ КАТЕГОРИИ В ДРУГУЮ"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18.07.2023 N 402,</w:t>
            </w:r>
          </w:p>
          <w:p>
            <w:pPr>
              <w:pStyle w:val="0"/>
              <w:jc w:val="center"/>
            </w:pPr>
            <w:hyperlink w:history="0" r:id="rId1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19.07.2024 N 547)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настоящего</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1.1.1. Настоящий Административный регламент регулирует сроки и последовательность административных процедур и административных действий Министерства имущественных и земельных отношений Смоленской области (далее также - Министерство), осуществляемых по запросу лиц, указанных в </w:t>
      </w:r>
      <w:hyperlink w:history="0" w:anchor="P67" w:tooltip="1.2. Круг заявителей">
        <w:r>
          <w:rPr>
            <w:sz w:val="20"/>
            <w:color w:val="0000ff"/>
          </w:rPr>
          <w:t xml:space="preserve">подразделе 1.2</w:t>
        </w:r>
      </w:hyperlink>
      <w:r>
        <w:rPr>
          <w:sz w:val="20"/>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 (далее также - государственная услуга).</w:t>
      </w:r>
    </w:p>
    <w:p>
      <w:pPr>
        <w:pStyle w:val="0"/>
        <w:jc w:val="both"/>
      </w:pPr>
      <w:r>
        <w:rPr>
          <w:sz w:val="20"/>
        </w:rPr>
        <w:t xml:space="preserve">(в ред. </w:t>
      </w:r>
      <w:hyperlink w:history="0" r:id="rId1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bookmarkStart w:id="57" w:name="P57"/>
    <w:bookmarkEnd w:id="57"/>
    <w:p>
      <w:pPr>
        <w:pStyle w:val="0"/>
        <w:spacing w:before="200" w:line-rule="auto"/>
        <w:ind w:firstLine="540"/>
        <w:jc w:val="both"/>
      </w:pPr>
      <w:r>
        <w:rPr>
          <w:sz w:val="20"/>
        </w:rPr>
        <w:t xml:space="preserve">1.1.2. Действие настоящего Административного регламента распространяется на отношения, связанные с переводом из одной категории земель в другую расположенных на территории Смоленской области:</w:t>
      </w:r>
    </w:p>
    <w:p>
      <w:pPr>
        <w:pStyle w:val="0"/>
        <w:spacing w:before="200" w:line-rule="auto"/>
        <w:ind w:firstLine="540"/>
        <w:jc w:val="both"/>
      </w:pPr>
      <w:r>
        <w:rPr>
          <w:sz w:val="20"/>
        </w:rPr>
        <w:t xml:space="preserve">1) земельных участков, находящихся в государственной собственности Смоленской области (за исключением перевода из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из категории земель особо охраняемых территорий в иные категории);</w:t>
      </w:r>
    </w:p>
    <w:p>
      <w:pPr>
        <w:pStyle w:val="0"/>
        <w:jc w:val="both"/>
      </w:pPr>
      <w:r>
        <w:rPr>
          <w:sz w:val="20"/>
        </w:rPr>
        <w:t xml:space="preserve">(в ред. </w:t>
      </w:r>
      <w:hyperlink w:history="0" r:id="rId15"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2) земельных участков сельскохозяйственного назначения, находящихся в муниципальной собственности, частной собственности;</w:t>
      </w:r>
    </w:p>
    <w:p>
      <w:pPr>
        <w:pStyle w:val="0"/>
        <w:spacing w:before="200" w:line-rule="auto"/>
        <w:ind w:firstLine="540"/>
        <w:jc w:val="both"/>
      </w:pPr>
      <w:r>
        <w:rPr>
          <w:sz w:val="20"/>
        </w:rPr>
        <w:t xml:space="preserve">3) земельных участков, государственная собственность на которые не разграничена, за исключением земельных участков, необходимых для федеральных нужд (за исключением перевода из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из категории земель особо охраняемых территорий в иные категории).</w:t>
      </w:r>
    </w:p>
    <w:p>
      <w:pPr>
        <w:pStyle w:val="0"/>
        <w:jc w:val="both"/>
      </w:pPr>
      <w:r>
        <w:rPr>
          <w:sz w:val="20"/>
        </w:rPr>
        <w:t xml:space="preserve">(в ред. </w:t>
      </w:r>
      <w:hyperlink w:history="0" r:id="rId16"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1.1.3. Действие настоящего Административного регламента не распространяется на отношения, связанные с:</w:t>
      </w:r>
    </w:p>
    <w:p>
      <w:pPr>
        <w:pStyle w:val="0"/>
        <w:spacing w:before="200" w:line-rule="auto"/>
        <w:ind w:firstLine="540"/>
        <w:jc w:val="both"/>
      </w:pPr>
      <w:r>
        <w:rPr>
          <w:sz w:val="20"/>
        </w:rPr>
        <w:t xml:space="preserve">- переводом земельных участков в составе земель населенных пунктов в земли иных категорий и земель иных категорий в земли населенных пунктов независимо от их форм собственности;</w:t>
      </w:r>
    </w:p>
    <w:p>
      <w:pPr>
        <w:pStyle w:val="0"/>
        <w:spacing w:before="200" w:line-rule="auto"/>
        <w:ind w:firstLine="540"/>
        <w:jc w:val="both"/>
      </w:pPr>
      <w:r>
        <w:rPr>
          <w:sz w:val="20"/>
        </w:rPr>
        <w:t xml:space="preserve">- переводом земель иных категорий в земли особо охраняемых территорий и объектов путем установления или изменения в порядке, установленном Земельным </w:t>
      </w:r>
      <w:hyperlink w:history="0" r:id="rId17" w:tooltip="&quot;Земельный кодекс Российской Федерации&quot; от 25.10.2001 N 136-ФЗ (ред. от 22.07.2024) ------------ Недействующая редакция {КонсультантПлюс}">
        <w:r>
          <w:rPr>
            <w:sz w:val="20"/>
            <w:color w:val="0000ff"/>
          </w:rPr>
          <w:t xml:space="preserve">кодексом</w:t>
        </w:r>
      </w:hyperlink>
      <w:r>
        <w:rPr>
          <w:sz w:val="20"/>
        </w:rPr>
        <w:t xml:space="preserve"> Российской Федерации и законодательством Российской Федерации об особых экономических зонах, границ туристско-рекреационной особой экономической зоны.</w:t>
      </w:r>
    </w:p>
    <w:p>
      <w:pPr>
        <w:pStyle w:val="0"/>
        <w:jc w:val="both"/>
      </w:pPr>
      <w:r>
        <w:rPr>
          <w:sz w:val="20"/>
        </w:rPr>
      </w:r>
    </w:p>
    <w:bookmarkStart w:id="67" w:name="P67"/>
    <w:bookmarkEnd w:id="67"/>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Заявителями являются заинтересованные в переводе земель из одной категории в другую:</w:t>
      </w:r>
    </w:p>
    <w:p>
      <w:pPr>
        <w:pStyle w:val="0"/>
        <w:spacing w:before="200" w:line-rule="auto"/>
        <w:ind w:firstLine="540"/>
        <w:jc w:val="both"/>
      </w:pPr>
      <w:r>
        <w:rPr>
          <w:sz w:val="20"/>
        </w:rPr>
        <w:t xml:space="preserve">- физические лица (в том числе индивидуальные предприниматели);</w:t>
      </w:r>
    </w:p>
    <w:p>
      <w:pPr>
        <w:pStyle w:val="0"/>
        <w:spacing w:before="200" w:line-rule="auto"/>
        <w:ind w:firstLine="540"/>
        <w:jc w:val="both"/>
      </w:pPr>
      <w:r>
        <w:rPr>
          <w:sz w:val="20"/>
        </w:rPr>
        <w:t xml:space="preserve">- юридические лица.</w:t>
      </w:r>
    </w:p>
    <w:p>
      <w:pPr>
        <w:pStyle w:val="0"/>
        <w:spacing w:before="200" w:line-rule="auto"/>
        <w:ind w:firstLine="540"/>
        <w:jc w:val="both"/>
      </w:pPr>
      <w:r>
        <w:rPr>
          <w:sz w:val="20"/>
        </w:rPr>
        <w:t xml:space="preserve">1.2.2. От имени заявителя с заявлением о предоставлении государственной услуги может обратиться уполномоченный в соответствии с гражданским законодательством Российской Федерации представитель заявителя.</w:t>
      </w:r>
    </w:p>
    <w:p>
      <w:pPr>
        <w:pStyle w:val="0"/>
        <w:jc w:val="both"/>
      </w:pPr>
      <w:r>
        <w:rPr>
          <w:sz w:val="20"/>
        </w:rPr>
      </w:r>
    </w:p>
    <w:bookmarkStart w:id="74" w:name="P74"/>
    <w:bookmarkEnd w:id="74"/>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Для получения информации по вопросам предоставления государственной услуги заинтересованные лица обращаются в Министерство:</w:t>
      </w:r>
    </w:p>
    <w:p>
      <w:pPr>
        <w:pStyle w:val="0"/>
        <w:jc w:val="both"/>
      </w:pPr>
      <w:r>
        <w:rPr>
          <w:sz w:val="20"/>
        </w:rPr>
        <w:t xml:space="preserve">(в ред. </w:t>
      </w:r>
      <w:hyperlink w:history="0" r:id="rId1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телефонам;</w:t>
      </w:r>
    </w:p>
    <w:p>
      <w:pPr>
        <w:pStyle w:val="0"/>
        <w:spacing w:before="200" w:line-rule="auto"/>
        <w:ind w:firstLine="540"/>
        <w:jc w:val="both"/>
      </w:pPr>
      <w:r>
        <w:rPr>
          <w:sz w:val="20"/>
        </w:rPr>
        <w:t xml:space="preserve">- в письменном виде;</w:t>
      </w:r>
    </w:p>
    <w:p>
      <w:pPr>
        <w:pStyle w:val="0"/>
        <w:spacing w:before="200" w:line-rule="auto"/>
        <w:ind w:firstLine="540"/>
        <w:jc w:val="both"/>
      </w:pPr>
      <w:r>
        <w:rPr>
          <w:sz w:val="20"/>
        </w:rPr>
        <w:t xml:space="preserve">- по электронной почте.</w:t>
      </w:r>
    </w:p>
    <w:p>
      <w:pPr>
        <w:pStyle w:val="0"/>
        <w:spacing w:before="200" w:line-rule="auto"/>
        <w:ind w:firstLine="540"/>
        <w:jc w:val="both"/>
      </w:pPr>
      <w:r>
        <w:rPr>
          <w:sz w:val="20"/>
        </w:rPr>
        <w:t xml:space="preserve">Информация о месте нахождения, графике работы, справочных телефонах, адресе официального сайта и адресах электронной почты Министерства размещается на официальном сайте Министерства в информационно-телекоммуникационной сети "Интернет" по адресу: </w:t>
      </w:r>
      <w:r>
        <w:rPr>
          <w:sz w:val="20"/>
        </w:rPr>
        <w:t xml:space="preserve">http://depim.admin-smolensk.ru/</w:t>
      </w:r>
      <w:r>
        <w:rPr>
          <w:sz w:val="20"/>
        </w:rPr>
        <w:t xml:space="preserve">,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pPr>
        <w:pStyle w:val="0"/>
        <w:jc w:val="both"/>
      </w:pPr>
      <w:r>
        <w:rPr>
          <w:sz w:val="20"/>
        </w:rPr>
        <w:t xml:space="preserve">(в ред. </w:t>
      </w:r>
      <w:hyperlink w:history="0" r:id="rId1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1.3.2. Основными требованиями к информированию заинтересованных лиц являются:</w:t>
      </w:r>
    </w:p>
    <w:p>
      <w:pPr>
        <w:pStyle w:val="0"/>
        <w:spacing w:before="200" w:line-rule="auto"/>
        <w:ind w:firstLine="540"/>
        <w:jc w:val="both"/>
      </w:pPr>
      <w:r>
        <w:rPr>
          <w:sz w:val="20"/>
        </w:rPr>
        <w:t xml:space="preserve">- достоверность предоставляемой информации;</w:t>
      </w:r>
    </w:p>
    <w:p>
      <w:pPr>
        <w:pStyle w:val="0"/>
        <w:spacing w:before="200" w:line-rule="auto"/>
        <w:ind w:firstLine="540"/>
        <w:jc w:val="both"/>
      </w:pPr>
      <w:r>
        <w:rPr>
          <w:sz w:val="20"/>
        </w:rPr>
        <w:t xml:space="preserve">- четкость в изложении информации;</w:t>
      </w:r>
    </w:p>
    <w:p>
      <w:pPr>
        <w:pStyle w:val="0"/>
        <w:spacing w:before="200" w:line-rule="auto"/>
        <w:ind w:firstLine="540"/>
        <w:jc w:val="both"/>
      </w:pPr>
      <w:r>
        <w:rPr>
          <w:sz w:val="20"/>
        </w:rPr>
        <w:t xml:space="preserve">- полнота информирования;</w:t>
      </w:r>
    </w:p>
    <w:p>
      <w:pPr>
        <w:pStyle w:val="0"/>
        <w:spacing w:before="200" w:line-rule="auto"/>
        <w:ind w:firstLine="540"/>
        <w:jc w:val="both"/>
      </w:pPr>
      <w:r>
        <w:rPr>
          <w:sz w:val="20"/>
        </w:rPr>
        <w:t xml:space="preserve">- удобство и доступность получения информации;</w:t>
      </w:r>
    </w:p>
    <w:p>
      <w:pPr>
        <w:pStyle w:val="0"/>
        <w:spacing w:before="200" w:line-rule="auto"/>
        <w:ind w:firstLine="540"/>
        <w:jc w:val="both"/>
      </w:pPr>
      <w:r>
        <w:rPr>
          <w:sz w:val="20"/>
        </w:rPr>
        <w:t xml:space="preserve">- оперативность предоставления информации.</w:t>
      </w:r>
    </w:p>
    <w:p>
      <w:pPr>
        <w:pStyle w:val="0"/>
        <w:spacing w:before="200" w:line-rule="auto"/>
        <w:ind w:firstLine="540"/>
        <w:jc w:val="both"/>
      </w:pPr>
      <w:r>
        <w:rPr>
          <w:sz w:val="20"/>
        </w:rPr>
        <w:t xml:space="preserve">1.3.3. Информирование заинтересованных лиц осуществляется в виде:</w:t>
      </w:r>
    </w:p>
    <w:p>
      <w:pPr>
        <w:pStyle w:val="0"/>
        <w:spacing w:before="200" w:line-rule="auto"/>
        <w:ind w:firstLine="540"/>
        <w:jc w:val="both"/>
      </w:pPr>
      <w:r>
        <w:rPr>
          <w:sz w:val="20"/>
        </w:rPr>
        <w:t xml:space="preserve">- индивидуального информирования;</w:t>
      </w:r>
    </w:p>
    <w:p>
      <w:pPr>
        <w:pStyle w:val="0"/>
        <w:spacing w:before="200" w:line-rule="auto"/>
        <w:ind w:firstLine="540"/>
        <w:jc w:val="both"/>
      </w:pPr>
      <w:r>
        <w:rPr>
          <w:sz w:val="20"/>
        </w:rPr>
        <w:t xml:space="preserve">- публичного информирования.</w:t>
      </w:r>
    </w:p>
    <w:p>
      <w:pPr>
        <w:pStyle w:val="0"/>
        <w:spacing w:before="200" w:line-rule="auto"/>
        <w:ind w:firstLine="540"/>
        <w:jc w:val="both"/>
      </w:pPr>
      <w:r>
        <w:rPr>
          <w:sz w:val="20"/>
        </w:rPr>
        <w:t xml:space="preserve">Информирование проводится:</w:t>
      </w:r>
    </w:p>
    <w:p>
      <w:pPr>
        <w:pStyle w:val="0"/>
        <w:spacing w:before="200" w:line-rule="auto"/>
        <w:ind w:firstLine="540"/>
        <w:jc w:val="both"/>
      </w:pPr>
      <w:r>
        <w:rPr>
          <w:sz w:val="20"/>
        </w:rPr>
        <w:t xml:space="preserve">- в устной форме;</w:t>
      </w:r>
    </w:p>
    <w:p>
      <w:pPr>
        <w:pStyle w:val="0"/>
        <w:spacing w:before="200" w:line-rule="auto"/>
        <w:ind w:firstLine="540"/>
        <w:jc w:val="both"/>
      </w:pPr>
      <w:r>
        <w:rPr>
          <w:sz w:val="20"/>
        </w:rPr>
        <w:t xml:space="preserve">- в письменной форме.</w:t>
      </w:r>
    </w:p>
    <w:p>
      <w:pPr>
        <w:pStyle w:val="0"/>
        <w:spacing w:before="200" w:line-rule="auto"/>
        <w:ind w:firstLine="540"/>
        <w:jc w:val="both"/>
      </w:pPr>
      <w:r>
        <w:rPr>
          <w:sz w:val="20"/>
        </w:rPr>
        <w:t xml:space="preserve">1.3.4. Индивидуальное устное информирование осуществляется при обращении заинтересованных лиц:</w:t>
      </w:r>
    </w:p>
    <w:p>
      <w:pPr>
        <w:pStyle w:val="0"/>
        <w:spacing w:before="200" w:line-rule="auto"/>
        <w:ind w:firstLine="540"/>
        <w:jc w:val="both"/>
      </w:pPr>
      <w:r>
        <w:rPr>
          <w:sz w:val="20"/>
        </w:rPr>
        <w:t xml:space="preserve">- лично;</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Индивидуальное устное информирование осуществляют специалисты Министерства.</w:t>
      </w:r>
    </w:p>
    <w:p>
      <w:pPr>
        <w:pStyle w:val="0"/>
        <w:jc w:val="both"/>
      </w:pPr>
      <w:r>
        <w:rPr>
          <w:sz w:val="20"/>
        </w:rPr>
        <w:t xml:space="preserve">(в ред. </w:t>
      </w:r>
      <w:hyperlink w:history="0" r:id="rId2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Специалист Министерства,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pPr>
        <w:pStyle w:val="0"/>
        <w:jc w:val="both"/>
      </w:pPr>
      <w:r>
        <w:rPr>
          <w:sz w:val="20"/>
        </w:rPr>
        <w:t xml:space="preserve">(в ред. </w:t>
      </w:r>
      <w:hyperlink w:history="0" r:id="rId2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1.3.5. Специалист Министерства,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pPr>
        <w:pStyle w:val="0"/>
        <w:jc w:val="both"/>
      </w:pPr>
      <w:r>
        <w:rPr>
          <w:sz w:val="20"/>
        </w:rPr>
        <w:t xml:space="preserve">(в ред. </w:t>
      </w:r>
      <w:hyperlink w:history="0" r:id="rId2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Индивидуальное устное информирование каждого заинтересованного лица специалистом Министерства осуществляется в течение 10 минут.</w:t>
      </w:r>
    </w:p>
    <w:p>
      <w:pPr>
        <w:pStyle w:val="0"/>
        <w:jc w:val="both"/>
      </w:pPr>
      <w:r>
        <w:rPr>
          <w:sz w:val="20"/>
        </w:rPr>
        <w:t xml:space="preserve">(в ред. </w:t>
      </w:r>
      <w:hyperlink w:history="0" r:id="rId2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Министерство в письменном виде либо назначить другое удобное для него время.</w:t>
      </w:r>
    </w:p>
    <w:p>
      <w:pPr>
        <w:pStyle w:val="0"/>
        <w:jc w:val="both"/>
      </w:pPr>
      <w:r>
        <w:rPr>
          <w:sz w:val="20"/>
        </w:rPr>
        <w:t xml:space="preserve">(в ред. </w:t>
      </w:r>
      <w:hyperlink w:history="0" r:id="rId2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Специалист Министерства не вправе осуществлять информирование, выходящее за рамки стандартных процедур предоставления государственной услуги и влияющее прямо или косвенно на решение заинтересованного лица.</w:t>
      </w:r>
    </w:p>
    <w:p>
      <w:pPr>
        <w:pStyle w:val="0"/>
        <w:jc w:val="both"/>
      </w:pPr>
      <w:r>
        <w:rPr>
          <w:sz w:val="20"/>
        </w:rPr>
        <w:t xml:space="preserve">(в ред. </w:t>
      </w:r>
      <w:hyperlink w:history="0" r:id="rId2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1.3.7. Индивидуальное информирование при поступлении письменного обращения заинтересованного лица в Министерство осуществляется путем направления ему ответа почтовым отправлением или по электронной почте.</w:t>
      </w:r>
    </w:p>
    <w:p>
      <w:pPr>
        <w:pStyle w:val="0"/>
        <w:jc w:val="both"/>
      </w:pPr>
      <w:r>
        <w:rPr>
          <w:sz w:val="20"/>
        </w:rPr>
        <w:t xml:space="preserve">(в ред. </w:t>
      </w:r>
      <w:hyperlink w:history="0" r:id="rId2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После поступления письменного обращения в отдел регулирования земельных отношений департамента земельных отношений Министерства (далее - отдел Министерства) начальник отдела Министерства в соответствии со своей компетенцией определяет исполнителя для подготовки ответа.</w:t>
      </w:r>
    </w:p>
    <w:p>
      <w:pPr>
        <w:pStyle w:val="0"/>
        <w:jc w:val="both"/>
      </w:pPr>
      <w:r>
        <w:rPr>
          <w:sz w:val="20"/>
        </w:rPr>
        <w:t xml:space="preserve">(в ред. </w:t>
      </w:r>
      <w:hyperlink w:history="0" r:id="rId2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pPr>
        <w:pStyle w:val="0"/>
        <w:spacing w:before="200" w:line-rule="auto"/>
        <w:ind w:firstLine="540"/>
        <w:jc w:val="both"/>
      </w:pPr>
      <w:r>
        <w:rPr>
          <w:sz w:val="20"/>
        </w:rPr>
        <w:t xml:space="preserve">Ответ на обращение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pPr>
        <w:pStyle w:val="0"/>
        <w:jc w:val="both"/>
      </w:pPr>
      <w:r>
        <w:rPr>
          <w:sz w:val="20"/>
        </w:rPr>
        <w:t xml:space="preserve">(в ред. </w:t>
      </w:r>
      <w:hyperlink w:history="0" r:id="rId2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pPr>
        <w:pStyle w:val="0"/>
        <w:spacing w:before="200" w:line-rule="auto"/>
        <w:ind w:firstLine="540"/>
        <w:jc w:val="both"/>
      </w:pPr>
      <w:r>
        <w:rPr>
          <w:sz w:val="20"/>
        </w:rPr>
        <w:t xml:space="preserve">1.3.8.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имущественных и земельных отношений Смоленской области (далее - министр).</w:t>
      </w:r>
    </w:p>
    <w:p>
      <w:pPr>
        <w:pStyle w:val="0"/>
        <w:jc w:val="both"/>
      </w:pPr>
      <w:r>
        <w:rPr>
          <w:sz w:val="20"/>
        </w:rPr>
        <w:t xml:space="preserve">(п. 1.3.8 в ред. </w:t>
      </w:r>
      <w:hyperlink w:history="0" r:id="rId2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1.3.9. Информация о государственной услуге размещается:</w:t>
      </w:r>
    </w:p>
    <w:p>
      <w:pPr>
        <w:pStyle w:val="0"/>
        <w:spacing w:before="200" w:line-rule="auto"/>
        <w:ind w:firstLine="540"/>
        <w:jc w:val="both"/>
      </w:pPr>
      <w:r>
        <w:rPr>
          <w:sz w:val="20"/>
        </w:rPr>
        <w:t xml:space="preserve">- на стендах Министерства;</w:t>
      </w:r>
    </w:p>
    <w:p>
      <w:pPr>
        <w:pStyle w:val="0"/>
        <w:jc w:val="both"/>
      </w:pPr>
      <w:r>
        <w:rPr>
          <w:sz w:val="20"/>
        </w:rPr>
        <w:t xml:space="preserve">(в ред. </w:t>
      </w:r>
      <w:hyperlink w:history="0" r:id="rId3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на официальном сайте Министерства в информационно-телекоммуникационной сети "Интернет" (адрес официального сайта Министерства: </w:t>
      </w:r>
      <w:r>
        <w:rPr>
          <w:sz w:val="20"/>
        </w:rPr>
        <w:t xml:space="preserve">http://depim.admin-smolensk.ru/</w:t>
      </w:r>
      <w:r>
        <w:rPr>
          <w:sz w:val="20"/>
        </w:rPr>
        <w:t xml:space="preserve">);</w:t>
      </w:r>
    </w:p>
    <w:p>
      <w:pPr>
        <w:pStyle w:val="0"/>
        <w:jc w:val="both"/>
      </w:pPr>
      <w:r>
        <w:rPr>
          <w:sz w:val="20"/>
        </w:rPr>
        <w:t xml:space="preserve">(в ред. </w:t>
      </w:r>
      <w:hyperlink w:history="0" r:id="rId3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на Едином портале (электронный адрес: </w:t>
      </w:r>
      <w:r>
        <w:rPr>
          <w:sz w:val="20"/>
        </w:rPr>
        <w:t xml:space="preserve">http://www.gosuslugi.ru</w:t>
      </w:r>
      <w:r>
        <w:rPr>
          <w:sz w:val="20"/>
        </w:rPr>
        <w:t xml:space="preserve">), а также Региональном портале (электронный адрес: </w:t>
      </w:r>
      <w:r>
        <w:rPr>
          <w:sz w:val="20"/>
        </w:rPr>
        <w:t xml:space="preserve">http://pgu.admin-smolensk.ru</w:t>
      </w:r>
      <w:r>
        <w:rPr>
          <w:sz w:val="20"/>
        </w:rPr>
        <w:t xml:space="preserve">).</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должен быть не менее 14-го), без исправлений, наиболее важные места рекомендуется выделять другим шрифтом.</w:t>
      </w:r>
    </w:p>
    <w:p>
      <w:pPr>
        <w:pStyle w:val="0"/>
        <w:spacing w:before="200" w:line-rule="auto"/>
        <w:ind w:firstLine="540"/>
        <w:jc w:val="both"/>
      </w:pPr>
      <w:r>
        <w:rPr>
          <w:sz w:val="20"/>
        </w:rPr>
        <w:t xml:space="preserve">1.3.10. Размещаемая информация содержит:</w:t>
      </w:r>
    </w:p>
    <w:p>
      <w:pPr>
        <w:pStyle w:val="0"/>
        <w:spacing w:before="200" w:line-rule="auto"/>
        <w:ind w:firstLine="540"/>
        <w:jc w:val="both"/>
      </w:pPr>
      <w:r>
        <w:rPr>
          <w:sz w:val="20"/>
        </w:rPr>
        <w:t xml:space="preserve">- порядок обращения за получением государственной услуги;</w:t>
      </w:r>
    </w:p>
    <w:p>
      <w:pPr>
        <w:pStyle w:val="0"/>
        <w:spacing w:before="200" w:line-rule="auto"/>
        <w:ind w:firstLine="540"/>
        <w:jc w:val="both"/>
      </w:pPr>
      <w:r>
        <w:rPr>
          <w:sz w:val="20"/>
        </w:rPr>
        <w:t xml:space="preserve">- перечень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форму ходатайства о переводе земель из одной категории в другую;</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обжалования действий (бездействия) и решений, осуществляемых и принимаемых сотрудниками Министерства в ходе предоставления государственной услуги;</w:t>
      </w:r>
    </w:p>
    <w:p>
      <w:pPr>
        <w:pStyle w:val="0"/>
        <w:jc w:val="both"/>
      </w:pPr>
      <w:r>
        <w:rPr>
          <w:sz w:val="20"/>
        </w:rPr>
        <w:t xml:space="preserve">(в ред. </w:t>
      </w:r>
      <w:hyperlink w:history="0" r:id="rId3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информацию о Министерстве с указанием его места нахождения, контактных телефонов, адреса электронной почты, адреса официального сайта в информационно-телекоммуникационной сети "Интернет".</w:t>
      </w:r>
    </w:p>
    <w:p>
      <w:pPr>
        <w:pStyle w:val="0"/>
        <w:jc w:val="both"/>
      </w:pPr>
      <w:r>
        <w:rPr>
          <w:sz w:val="20"/>
        </w:rPr>
        <w:t xml:space="preserve">(в ред. </w:t>
      </w:r>
      <w:hyperlink w:history="0" r:id="rId3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Министерство.</w:t>
      </w:r>
    </w:p>
    <w:p>
      <w:pPr>
        <w:pStyle w:val="0"/>
        <w:jc w:val="both"/>
      </w:pPr>
      <w:r>
        <w:rPr>
          <w:sz w:val="20"/>
        </w:rPr>
        <w:t xml:space="preserve">(в ред. </w:t>
      </w:r>
      <w:hyperlink w:history="0" r:id="rId3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1.3.12. Консультации по процедуре предоставления государственной услуги могут осуществляться:</w:t>
      </w:r>
    </w:p>
    <w:p>
      <w:pPr>
        <w:pStyle w:val="0"/>
        <w:spacing w:before="200" w:line-rule="auto"/>
        <w:ind w:firstLine="540"/>
        <w:jc w:val="both"/>
      </w:pPr>
      <w:r>
        <w:rPr>
          <w:sz w:val="20"/>
        </w:rPr>
        <w:t xml:space="preserve">- в письменной форме на основании письменного обращения;</w:t>
      </w:r>
    </w:p>
    <w:p>
      <w:pPr>
        <w:pStyle w:val="0"/>
        <w:spacing w:before="200" w:line-rule="auto"/>
        <w:ind w:firstLine="540"/>
        <w:jc w:val="both"/>
      </w:pPr>
      <w:r>
        <w:rPr>
          <w:sz w:val="20"/>
        </w:rPr>
        <w:t xml:space="preserve">- при личном обращении;</w:t>
      </w:r>
    </w:p>
    <w:p>
      <w:pPr>
        <w:pStyle w:val="0"/>
        <w:spacing w:before="200" w:line-rule="auto"/>
        <w:ind w:firstLine="540"/>
        <w:jc w:val="both"/>
      </w:pPr>
      <w:r>
        <w:rPr>
          <w:sz w:val="20"/>
        </w:rPr>
        <w:t xml:space="preserve">- по телефону.</w:t>
      </w:r>
    </w:p>
    <w:p>
      <w:pPr>
        <w:pStyle w:val="0"/>
        <w:spacing w:before="200" w:line-rule="auto"/>
        <w:ind w:firstLine="540"/>
        <w:jc w:val="both"/>
      </w:pPr>
      <w:r>
        <w:rPr>
          <w:sz w:val="20"/>
        </w:rPr>
        <w:t xml:space="preserve">Все консультации являются бесплатными.</w:t>
      </w:r>
    </w:p>
    <w:p>
      <w:pPr>
        <w:pStyle w:val="0"/>
        <w:spacing w:before="200" w:line-rule="auto"/>
        <w:ind w:firstLine="540"/>
        <w:jc w:val="both"/>
      </w:pPr>
      <w:r>
        <w:rPr>
          <w:sz w:val="20"/>
        </w:rPr>
        <w:t xml:space="preserve">1.3.13. Требования к форме и характеру взаимодействия специалистов Министерства с заявителями (представителями заявителей) при предоставлении государственной услуги:</w:t>
      </w:r>
    </w:p>
    <w:p>
      <w:pPr>
        <w:pStyle w:val="0"/>
        <w:jc w:val="both"/>
      </w:pPr>
      <w:r>
        <w:rPr>
          <w:sz w:val="20"/>
        </w:rPr>
        <w:t xml:space="preserve">(в ред. </w:t>
      </w:r>
      <w:hyperlink w:history="0" r:id="rId3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консультации в письменной форме предоставляются специалистами Департамента на основании письменного запроса заявителя (представителя заявителя), в том числе поступившего в электронной форме, в течение 30 календарных дней после получения указанного запроса;</w:t>
      </w:r>
    </w:p>
    <w:p>
      <w:pPr>
        <w:pStyle w:val="0"/>
        <w:spacing w:before="200" w:line-rule="auto"/>
        <w:ind w:firstLine="540"/>
        <w:jc w:val="both"/>
      </w:pPr>
      <w:r>
        <w:rPr>
          <w:sz w:val="20"/>
        </w:rPr>
        <w:t xml:space="preserve">- при консультировании по телефону специалист Департамента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0"/>
        <w:spacing w:before="200" w:line-rule="auto"/>
        <w:ind w:firstLine="540"/>
        <w:jc w:val="both"/>
      </w:pPr>
      <w:r>
        <w:rPr>
          <w:sz w:val="20"/>
        </w:rPr>
        <w:t xml:space="preserve">- по завершении консультации специалист Департамента должен кратко подвести итог разговора и перечислить действия, которые следует предпринять заявителю (представителю заявителя);</w:t>
      </w:r>
    </w:p>
    <w:p>
      <w:pPr>
        <w:pStyle w:val="0"/>
        <w:spacing w:before="200" w:line-rule="auto"/>
        <w:ind w:firstLine="540"/>
        <w:jc w:val="both"/>
      </w:pPr>
      <w:r>
        <w:rPr>
          <w:sz w:val="20"/>
        </w:rPr>
        <w:t xml:space="preserve">- специалисты Департамента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Наименование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w:t>
      </w:r>
    </w:p>
    <w:p>
      <w:pPr>
        <w:pStyle w:val="0"/>
        <w:jc w:val="both"/>
      </w:pPr>
      <w:r>
        <w:rPr>
          <w:sz w:val="20"/>
        </w:rPr>
        <w:t xml:space="preserve">(в ред. </w:t>
      </w:r>
      <w:hyperlink w:history="0" r:id="rId3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2.2. Наименование исполнительного органа, непосредственно</w:t>
      </w:r>
    </w:p>
    <w:p>
      <w:pPr>
        <w:pStyle w:val="2"/>
        <w:jc w:val="center"/>
      </w:pPr>
      <w:r>
        <w:rPr>
          <w:sz w:val="20"/>
        </w:rPr>
        <w:t xml:space="preserve">предоставляющего государственную услугу</w:t>
      </w:r>
    </w:p>
    <w:p>
      <w:pPr>
        <w:pStyle w:val="0"/>
        <w:jc w:val="center"/>
      </w:pPr>
      <w:r>
        <w:rPr>
          <w:sz w:val="20"/>
        </w:rPr>
        <w:t xml:space="preserve">(в ред. </w:t>
      </w:r>
      <w:hyperlink w:history="0" r:id="rId37"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18.07.2023 N 402)</w:t>
      </w:r>
    </w:p>
    <w:p>
      <w:pPr>
        <w:pStyle w:val="0"/>
        <w:jc w:val="both"/>
      </w:pPr>
      <w:r>
        <w:rPr>
          <w:sz w:val="20"/>
        </w:rPr>
      </w:r>
    </w:p>
    <w:p>
      <w:pPr>
        <w:pStyle w:val="0"/>
        <w:ind w:firstLine="540"/>
        <w:jc w:val="both"/>
      </w:pPr>
      <w:r>
        <w:rPr>
          <w:sz w:val="20"/>
        </w:rPr>
        <w:t xml:space="preserve">2.2.1. Государственная услуга предоставляется Министерством.</w:t>
      </w:r>
    </w:p>
    <w:p>
      <w:pPr>
        <w:pStyle w:val="0"/>
        <w:jc w:val="both"/>
      </w:pPr>
      <w:r>
        <w:rPr>
          <w:sz w:val="20"/>
        </w:rPr>
        <w:t xml:space="preserve">(в ред. </w:t>
      </w:r>
      <w:hyperlink w:history="0" r:id="rId3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В предоставлении государственной услуги участвует Аппарат Правительства Смоленской области в части приема и регистрации ходатайства о переводе земель из одной категории в другую и прилагаемых к нему документов.</w:t>
      </w:r>
    </w:p>
    <w:p>
      <w:pPr>
        <w:pStyle w:val="0"/>
        <w:jc w:val="both"/>
      </w:pPr>
      <w:r>
        <w:rPr>
          <w:sz w:val="20"/>
        </w:rPr>
        <w:t xml:space="preserve">(в ред. </w:t>
      </w:r>
      <w:hyperlink w:history="0" r:id="rId3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2.2.2. При предоставлении государственной услуги Министерство в целях получения документов (информации), необходимых для предоставления государственной услуги, взаимодействует с:</w:t>
      </w:r>
    </w:p>
    <w:p>
      <w:pPr>
        <w:pStyle w:val="0"/>
        <w:jc w:val="both"/>
      </w:pPr>
      <w:r>
        <w:rPr>
          <w:sz w:val="20"/>
        </w:rPr>
        <w:t xml:space="preserve">(в ред. </w:t>
      </w:r>
      <w:hyperlink w:history="0" r:id="rId4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органом местного самоуправления муниципального района Смоленской области (местной администрацией) и органом местного самоуправления поселения Смоленской области (местной администрацией), на территории которых находится земельный участок, подлежащий переводу в земли других категорий;</w:t>
      </w:r>
    </w:p>
    <w:p>
      <w:pPr>
        <w:pStyle w:val="0"/>
        <w:spacing w:before="200" w:line-rule="auto"/>
        <w:ind w:firstLine="540"/>
        <w:jc w:val="both"/>
      </w:pPr>
      <w:r>
        <w:rPr>
          <w:sz w:val="20"/>
        </w:rPr>
        <w:t xml:space="preserve">- Управлением Федеральной налоговой службы по Смоленской области;</w:t>
      </w:r>
    </w:p>
    <w:p>
      <w:pPr>
        <w:pStyle w:val="0"/>
        <w:spacing w:before="200" w:line-rule="auto"/>
        <w:ind w:firstLine="540"/>
        <w:jc w:val="both"/>
      </w:pPr>
      <w:r>
        <w:rPr>
          <w:sz w:val="20"/>
        </w:rPr>
        <w:t xml:space="preserve">- филиалом публично-правовой компании "Роскадастр" по Смоленской области;</w:t>
      </w:r>
    </w:p>
    <w:p>
      <w:pPr>
        <w:pStyle w:val="0"/>
        <w:jc w:val="both"/>
      </w:pPr>
      <w:r>
        <w:rPr>
          <w:sz w:val="20"/>
        </w:rPr>
        <w:t xml:space="preserve">(в ред. </w:t>
      </w:r>
      <w:hyperlink w:history="0" r:id="rId4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исполнительными органами Смоленской области: Министерством природных ресурсов и экологии Смоленской области, Министерством инвестиционного развития Смоленской области, Министерством архитектуры и строительства Смоленской области, Министерством сельского хозяйства и продовольствия Смоленской области, Министерством транспорта и дорожного хозяйства Смоленской области, Министерством лесного хозяйства и охраны объектов животного мира Смоленской области.</w:t>
      </w:r>
    </w:p>
    <w:p>
      <w:pPr>
        <w:pStyle w:val="0"/>
        <w:jc w:val="both"/>
      </w:pPr>
      <w:r>
        <w:rPr>
          <w:sz w:val="20"/>
        </w:rPr>
        <w:t xml:space="preserve">(в ред. </w:t>
      </w:r>
      <w:hyperlink w:history="0" r:id="rId4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pPr>
        <w:pStyle w:val="0"/>
        <w:spacing w:before="200" w:line-rule="auto"/>
        <w:ind w:firstLine="540"/>
        <w:jc w:val="both"/>
      </w:pPr>
      <w:r>
        <w:rPr>
          <w:sz w:val="20"/>
        </w:rPr>
        <w:t xml:space="preserve">2.2.4.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43"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jc w:val="both"/>
      </w:pPr>
      <w:r>
        <w:rPr>
          <w:sz w:val="20"/>
        </w:rPr>
      </w:r>
    </w:p>
    <w:p>
      <w:pPr>
        <w:pStyle w:val="2"/>
        <w:outlineLvl w:val="2"/>
        <w:jc w:val="center"/>
      </w:pPr>
      <w:r>
        <w:rPr>
          <w:sz w:val="20"/>
        </w:rPr>
        <w:t xml:space="preserve">2.3.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 направление отказа в предоставлении государственной услуги;</w:t>
      </w:r>
    </w:p>
    <w:p>
      <w:pPr>
        <w:pStyle w:val="0"/>
        <w:spacing w:before="200" w:line-rule="auto"/>
        <w:ind w:firstLine="540"/>
        <w:jc w:val="both"/>
      </w:pPr>
      <w:r>
        <w:rPr>
          <w:sz w:val="20"/>
        </w:rPr>
        <w:t xml:space="preserve">- подготовка проекта решения Правительства Смоленской области о переводе земель из одной категории в другую;</w:t>
      </w:r>
    </w:p>
    <w:p>
      <w:pPr>
        <w:pStyle w:val="0"/>
        <w:jc w:val="both"/>
      </w:pPr>
      <w:r>
        <w:rPr>
          <w:sz w:val="20"/>
        </w:rPr>
        <w:t xml:space="preserve">(в ред. </w:t>
      </w:r>
      <w:hyperlink w:history="0" r:id="rId4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подготовка проекта решения Правительства Смоленской области об отказе в переводе земель из одной категории в другую.</w:t>
      </w:r>
    </w:p>
    <w:p>
      <w:pPr>
        <w:pStyle w:val="0"/>
        <w:jc w:val="both"/>
      </w:pPr>
      <w:r>
        <w:rPr>
          <w:sz w:val="20"/>
        </w:rPr>
        <w:t xml:space="preserve">(в ред. </w:t>
      </w:r>
      <w:hyperlink w:history="0" r:id="rId4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2.4. Срок предоставления государственной услуги с учетом</w:t>
      </w:r>
    </w:p>
    <w:p>
      <w:pPr>
        <w:pStyle w:val="2"/>
        <w:jc w:val="center"/>
      </w:pPr>
      <w:r>
        <w:rPr>
          <w:sz w:val="20"/>
        </w:rPr>
        <w:t xml:space="preserve">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федеральным и (или) областным законодательством, сроки</w:t>
      </w:r>
    </w:p>
    <w:p>
      <w:pPr>
        <w:pStyle w:val="2"/>
        <w:jc w:val="center"/>
      </w:pPr>
      <w:r>
        <w:rPr>
          <w:sz w:val="20"/>
        </w:rPr>
        <w:t xml:space="preserve">выдачи (направления) документов, являющихся результатом</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2.4.1. Срок направления отказа в предоставлении государственной услуги с указанием причин отказа составляет не более чем 30 календарных дней со дня поступления ходатайства о переводе земель из одной категории в другую.</w:t>
      </w:r>
    </w:p>
    <w:p>
      <w:pPr>
        <w:pStyle w:val="0"/>
        <w:spacing w:before="200" w:line-rule="auto"/>
        <w:ind w:firstLine="540"/>
        <w:jc w:val="both"/>
      </w:pPr>
      <w:r>
        <w:rPr>
          <w:sz w:val="20"/>
        </w:rPr>
        <w:t xml:space="preserve">2.4.2. Срок подготовки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 составляет не более чем 40 календарных дней со дня поступления ходатайства о переводе земель из одной категории в другую.</w:t>
      </w:r>
    </w:p>
    <w:p>
      <w:pPr>
        <w:pStyle w:val="0"/>
        <w:jc w:val="both"/>
      </w:pPr>
      <w:r>
        <w:rPr>
          <w:sz w:val="20"/>
        </w:rPr>
        <w:t xml:space="preserve">(в ред. </w:t>
      </w:r>
      <w:hyperlink w:history="0" r:id="rId4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2.4.3. Срок направления заявителю извещения о подготовке проекта решения Правительства Смоленской области о переводе земель из одной категории в другую либо проекта решения Правительства Смоленской области об отказе в переводе земель из одной категории в другую составляет 3 рабочих дня со дня подготовки соответствующего проекта решения.</w:t>
      </w:r>
    </w:p>
    <w:p>
      <w:pPr>
        <w:pStyle w:val="0"/>
        <w:jc w:val="both"/>
      </w:pPr>
      <w:r>
        <w:rPr>
          <w:sz w:val="20"/>
        </w:rPr>
        <w:t xml:space="preserve">(в ред. </w:t>
      </w:r>
      <w:hyperlink w:history="0" r:id="rId4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2.5. Перечень нормативных правовых актов, регулирующих</w:t>
      </w:r>
    </w:p>
    <w:p>
      <w:pPr>
        <w:pStyle w:val="2"/>
        <w:jc w:val="center"/>
      </w:pPr>
      <w:r>
        <w:rPr>
          <w:sz w:val="20"/>
        </w:rPr>
        <w:t xml:space="preserve">отношения, возникающие в связи с предоставлением</w:t>
      </w:r>
    </w:p>
    <w:p>
      <w:pPr>
        <w:pStyle w:val="2"/>
        <w:jc w:val="center"/>
      </w:pPr>
      <w:r>
        <w:rPr>
          <w:sz w:val="20"/>
        </w:rPr>
        <w:t xml:space="preserve">государственной услуги, с указанием их реквизитов</w:t>
      </w:r>
    </w:p>
    <w:p>
      <w:pPr>
        <w:pStyle w:val="0"/>
        <w:jc w:val="both"/>
      </w:pPr>
      <w:r>
        <w:rPr>
          <w:sz w:val="20"/>
        </w:rPr>
      </w:r>
    </w:p>
    <w:p>
      <w:pPr>
        <w:pStyle w:val="0"/>
        <w:ind w:firstLine="540"/>
        <w:jc w:val="both"/>
      </w:pPr>
      <w:r>
        <w:rPr>
          <w:sz w:val="20"/>
        </w:rPr>
        <w:t xml:space="preserve">Предоставление государственной услуги осуществляется в соответствии с:</w:t>
      </w:r>
    </w:p>
    <w:p>
      <w:pPr>
        <w:pStyle w:val="0"/>
        <w:spacing w:before="200" w:line-rule="auto"/>
        <w:ind w:firstLine="540"/>
        <w:jc w:val="both"/>
      </w:pPr>
      <w:r>
        <w:rPr>
          <w:sz w:val="20"/>
        </w:rPr>
        <w:t xml:space="preserve">- Земельным </w:t>
      </w:r>
      <w:hyperlink w:history="0" r:id="rId48" w:tooltip="&quot;Земельный кодекс Российской Федерации&quot; от 25.10.2001 N 136-ФЗ (ред. от 22.07.2024)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 Федеральным </w:t>
      </w:r>
      <w:hyperlink w:history="0" r:id="rId4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 "О переводе земель или земельных участков из одной категории в другую" (далее - Федеральный закон от 21.12.2004 N 172-ФЗ);</w:t>
      </w:r>
    </w:p>
    <w:p>
      <w:pPr>
        <w:pStyle w:val="0"/>
        <w:spacing w:before="200" w:line-rule="auto"/>
        <w:ind w:firstLine="540"/>
        <w:jc w:val="both"/>
      </w:pPr>
      <w:r>
        <w:rPr>
          <w:sz w:val="20"/>
        </w:rPr>
        <w:t xml:space="preserve">- Федеральным </w:t>
      </w:r>
      <w:hyperlink w:history="0" r:id="rId50"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spacing w:before="200" w:line-rule="auto"/>
        <w:ind w:firstLine="540"/>
        <w:jc w:val="both"/>
      </w:pPr>
      <w:r>
        <w:rPr>
          <w:sz w:val="20"/>
        </w:rPr>
        <w:t xml:space="preserve">- </w:t>
      </w:r>
      <w:hyperlink w:history="0" r:id="rId51" w:tooltip="Постановление Правительства РФ от 31.12.2015 N 1532 (ред. от 12.04.2024) &quot;Об утверждении Правил предоставления документов, направляемых или предоставляемых в соответствии с частями 1, 3 - 10, 12 - 13.3, 15 - 15.4 статьи 32 Федерального закона &quot;О государственной регистрации недвижимости&quot;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 {КонсультантПлюс}">
        <w:r>
          <w:rPr>
            <w:sz w:val="20"/>
            <w:color w:val="0000ff"/>
          </w:rPr>
          <w:t xml:space="preserve">постановлением</w:t>
        </w:r>
      </w:hyperlink>
      <w:r>
        <w:rPr>
          <w:sz w:val="20"/>
        </w:rP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pPr>
        <w:pStyle w:val="0"/>
        <w:jc w:val="both"/>
      </w:pPr>
      <w:r>
        <w:rPr>
          <w:sz w:val="20"/>
        </w:rPr>
        <w:t xml:space="preserve">(в ред. </w:t>
      </w:r>
      <w:hyperlink w:history="0" r:id="rId5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w:t>
      </w:r>
      <w:hyperlink w:history="0" r:id="rId53" w:tooltip="Указ Губернатора Смоленской области от 10.10.2023 N 4 &quot;Об утверждении Регламента Правительства Смоленской области&quot; {КонсультантПлюс}">
        <w:r>
          <w:rPr>
            <w:sz w:val="20"/>
            <w:color w:val="0000ff"/>
          </w:rPr>
          <w:t xml:space="preserve">Указом</w:t>
        </w:r>
      </w:hyperlink>
      <w:r>
        <w:rPr>
          <w:sz w:val="20"/>
        </w:rPr>
        <w:t xml:space="preserve"> Губернатора Смоленской области от 10.10.2023 N 4 "Об утверждении Регламента Правительства Смоленской области";</w:t>
      </w:r>
    </w:p>
    <w:p>
      <w:pPr>
        <w:pStyle w:val="0"/>
        <w:jc w:val="both"/>
      </w:pPr>
      <w:r>
        <w:rPr>
          <w:sz w:val="20"/>
        </w:rPr>
        <w:t xml:space="preserve">(в ред. </w:t>
      </w:r>
      <w:hyperlink w:history="0" r:id="rId5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 </w:t>
      </w:r>
      <w:hyperlink w:history="0" r:id="rId55" w:tooltip="Постановление Администрации Смоленской области от 21.08.2006 N 308 (ред. от 19.10.2022) &quot;О содержании ходатайства о переводе земель из категории земель сельскохозяйственного назначения в земли иных категорий и перечня прилагаемых к нему документов&quot; {КонсультантПлюс}">
        <w:r>
          <w:rPr>
            <w:sz w:val="20"/>
            <w:color w:val="0000ff"/>
          </w:rPr>
          <w:t xml:space="preserve">постановлением</w:t>
        </w:r>
      </w:hyperlink>
      <w:r>
        <w:rPr>
          <w:sz w:val="20"/>
        </w:rPr>
        <w:t xml:space="preserve"> Администрации Смоленской области от 21.08.2006 N 308 "О содержании ходатайства о переводе земель из категории земель сельскохозяйственного назначения в земли иных категорий и перечня прилагаемых к нему документов".</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федеральным и (или) областным</w:t>
      </w:r>
    </w:p>
    <w:p>
      <w:pPr>
        <w:pStyle w:val="2"/>
        <w:jc w:val="center"/>
      </w:pPr>
      <w:r>
        <w:rPr>
          <w:sz w:val="20"/>
        </w:rPr>
        <w:t xml:space="preserve">законодательством для предоставления государственной услуги,</w:t>
      </w:r>
    </w:p>
    <w:p>
      <w:pPr>
        <w:pStyle w:val="2"/>
        <w:jc w:val="center"/>
      </w:pPr>
      <w:r>
        <w:rPr>
          <w:sz w:val="20"/>
        </w:rPr>
        <w:t xml:space="preserve">услуг, необходимых и обязательных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и информация о способах их получения заявителем,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231" w:name="P231"/>
    <w:bookmarkEnd w:id="231"/>
    <w:p>
      <w:pPr>
        <w:pStyle w:val="0"/>
        <w:ind w:firstLine="540"/>
        <w:jc w:val="both"/>
      </w:pPr>
      <w:r>
        <w:rPr>
          <w:sz w:val="20"/>
        </w:rPr>
        <w:t xml:space="preserve">2.6.1. В перечень документов, необходимых для предоставления государственной услуги, подлежащих представлению заявителем (представителем заявителя), входят:</w:t>
      </w:r>
    </w:p>
    <w:p>
      <w:pPr>
        <w:pStyle w:val="0"/>
        <w:spacing w:before="200" w:line-rule="auto"/>
        <w:ind w:firstLine="540"/>
        <w:jc w:val="both"/>
      </w:pPr>
      <w:r>
        <w:rPr>
          <w:sz w:val="20"/>
        </w:rPr>
        <w:t xml:space="preserve">1) при переводе земель из категории земель сельскохозяйственного назначения в земли иных категорий:</w:t>
      </w:r>
    </w:p>
    <w:p>
      <w:pPr>
        <w:pStyle w:val="0"/>
        <w:spacing w:before="200" w:line-rule="auto"/>
        <w:ind w:firstLine="540"/>
        <w:jc w:val="both"/>
      </w:pPr>
      <w:r>
        <w:rPr>
          <w:sz w:val="20"/>
        </w:rPr>
        <w:t xml:space="preserve">- </w:t>
      </w:r>
      <w:hyperlink w:history="0" w:anchor="P697" w:tooltip="ХОДАТАЙСТВО">
        <w:r>
          <w:rPr>
            <w:sz w:val="20"/>
            <w:color w:val="0000ff"/>
          </w:rPr>
          <w:t xml:space="preserve">ходатайство</w:t>
        </w:r>
      </w:hyperlink>
      <w:r>
        <w:rPr>
          <w:sz w:val="20"/>
        </w:rPr>
        <w:t xml:space="preserve"> о переводе земель из одной категории в другую (далее также - ходатайство) по форме согласно приложению к настоящему Административному регламенту;</w:t>
      </w:r>
    </w:p>
    <w:p>
      <w:pPr>
        <w:pStyle w:val="0"/>
        <w:spacing w:before="200" w:line-rule="auto"/>
        <w:ind w:firstLine="540"/>
        <w:jc w:val="both"/>
      </w:pPr>
      <w:r>
        <w:rPr>
          <w:sz w:val="20"/>
        </w:rPr>
        <w:t xml:space="preserve">- копии документов, удостоверяющих личность заявителя или представителя заявителя (для физического лица);</w:t>
      </w:r>
    </w:p>
    <w:p>
      <w:pPr>
        <w:pStyle w:val="0"/>
        <w:spacing w:before="200" w:line-rule="auto"/>
        <w:ind w:firstLine="540"/>
        <w:jc w:val="both"/>
      </w:pPr>
      <w:r>
        <w:rPr>
          <w:sz w:val="20"/>
        </w:rPr>
        <w:t xml:space="preserve">- копия документа, подтверждающего соответствующие полномочия представителя заявителя (в случае если с ходатайством обращается представитель заявителя);</w:t>
      </w:r>
    </w:p>
    <w:p>
      <w:pPr>
        <w:pStyle w:val="0"/>
        <w:spacing w:before="200" w:line-rule="auto"/>
        <w:ind w:firstLine="540"/>
        <w:jc w:val="both"/>
      </w:pPr>
      <w:r>
        <w:rPr>
          <w:sz w:val="20"/>
        </w:rPr>
        <w:t xml:space="preserve">- материалы и другая землеустроительная, градостроительная и иная документация, связанная с использованием, охраной и перераспределением земель, обосновывающая необходимость перевода земель из одной категории в другую, согласованная в установленном порядке;</w:t>
      </w:r>
    </w:p>
    <w:p>
      <w:pPr>
        <w:pStyle w:val="0"/>
        <w:spacing w:before="200" w:line-rule="auto"/>
        <w:ind w:firstLine="540"/>
        <w:jc w:val="both"/>
      </w:pPr>
      <w:r>
        <w:rPr>
          <w:sz w:val="20"/>
        </w:rPr>
        <w:t xml:space="preserve">- карта (план) территории с нанесением на нее границ земель, подлежащих переводу в земли других категорий, изготовленная в соответствующем масштабе;</w:t>
      </w:r>
    </w:p>
    <w:p>
      <w:pPr>
        <w:pStyle w:val="0"/>
        <w:spacing w:before="200" w:line-rule="auto"/>
        <w:ind w:firstLine="540"/>
        <w:jc w:val="both"/>
      </w:pPr>
      <w:r>
        <w:rPr>
          <w:sz w:val="20"/>
        </w:rPr>
        <w:t xml:space="preserve">- экспликация земельных угодий в разрезе землепользований, земельные участки которых входят в границы земель, подлежащих переводу из одной категории в другую;</w:t>
      </w:r>
    </w:p>
    <w:p>
      <w:pPr>
        <w:pStyle w:val="0"/>
        <w:spacing w:before="200" w:line-rule="auto"/>
        <w:ind w:firstLine="540"/>
        <w:jc w:val="both"/>
      </w:pPr>
      <w:r>
        <w:rPr>
          <w:sz w:val="20"/>
        </w:rPr>
        <w:t xml:space="preserve">- согласие правообладателей, земельные участки которых расположены в пределах границ земель, подлежащих переводу в земли других категорий,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pStyle w:val="0"/>
        <w:spacing w:before="200" w:line-rule="auto"/>
        <w:ind w:firstLine="540"/>
        <w:jc w:val="both"/>
      </w:pPr>
      <w:r>
        <w:rPr>
          <w:sz w:val="20"/>
        </w:rPr>
        <w:t xml:space="preserve">- заключение исполнительного органа Смоленской области, осуществляющего исполнительно-распорядительные функции в сфере инвестиционной деятельности на территории Смоленской области, о целесообразности реализации инвестиционного проекта на территории Смоленской области в случае осуществления перевода земель сельскохозяйственного назначения в земли иных категорий в целях реализации на них инвестиционных проектов;</w:t>
      </w:r>
    </w:p>
    <w:p>
      <w:pPr>
        <w:pStyle w:val="0"/>
        <w:jc w:val="both"/>
      </w:pPr>
      <w:r>
        <w:rPr>
          <w:sz w:val="20"/>
        </w:rPr>
        <w:t xml:space="preserve">(в ред. </w:t>
      </w:r>
      <w:hyperlink w:history="0" r:id="rId56"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 утвержденный в установленном порядке проект рекультивации (в случае перевода земельного участка на основании </w:t>
      </w:r>
      <w:hyperlink w:history="0" r:id="rId57"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пунктов 6</w:t>
        </w:r>
      </w:hyperlink>
      <w:r>
        <w:rPr>
          <w:sz w:val="20"/>
        </w:rPr>
        <w:t xml:space="preserve">, </w:t>
      </w:r>
      <w:hyperlink w:history="0" r:id="rId58"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8 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2) при переводе земель иных категорий:</w:t>
      </w:r>
    </w:p>
    <w:p>
      <w:pPr>
        <w:pStyle w:val="0"/>
        <w:spacing w:before="200" w:line-rule="auto"/>
        <w:ind w:firstLine="540"/>
        <w:jc w:val="both"/>
      </w:pPr>
      <w:r>
        <w:rPr>
          <w:sz w:val="20"/>
        </w:rPr>
        <w:t xml:space="preserve">- </w:t>
      </w:r>
      <w:hyperlink w:history="0" w:anchor="P697" w:tooltip="ХОДАТАЙСТВО">
        <w:r>
          <w:rPr>
            <w:sz w:val="20"/>
            <w:color w:val="0000ff"/>
          </w:rPr>
          <w:t xml:space="preserve">ходатайство</w:t>
        </w:r>
      </w:hyperlink>
      <w:r>
        <w:rPr>
          <w:sz w:val="20"/>
        </w:rPr>
        <w:t xml:space="preserve"> по форме согласно приложению к настоящему Административному регламенту;</w:t>
      </w:r>
    </w:p>
    <w:p>
      <w:pPr>
        <w:pStyle w:val="0"/>
        <w:spacing w:before="200" w:line-rule="auto"/>
        <w:ind w:firstLine="540"/>
        <w:jc w:val="both"/>
      </w:pPr>
      <w:r>
        <w:rPr>
          <w:sz w:val="20"/>
        </w:rPr>
        <w:t xml:space="preserve">- копии документов, удостоверяющих личность заявителя или представителя заявителя (для физического лица);</w:t>
      </w:r>
    </w:p>
    <w:p>
      <w:pPr>
        <w:pStyle w:val="0"/>
        <w:spacing w:before="200" w:line-rule="auto"/>
        <w:ind w:firstLine="540"/>
        <w:jc w:val="both"/>
      </w:pPr>
      <w:r>
        <w:rPr>
          <w:sz w:val="20"/>
        </w:rPr>
        <w:t xml:space="preserve">- копия документа, подтверждающего соответствующие полномочия представителя заявителя (в случае если с ходатайством обращается представитель заявителя);</w:t>
      </w:r>
    </w:p>
    <w:p>
      <w:pPr>
        <w:pStyle w:val="0"/>
        <w:spacing w:before="200" w:line-rule="auto"/>
        <w:ind w:firstLine="540"/>
        <w:jc w:val="both"/>
      </w:pPr>
      <w:r>
        <w:rPr>
          <w:sz w:val="20"/>
        </w:rPr>
        <w:t xml:space="preserve">- согласие правообладателей, земельные участки которых расположены в пределах границ земель, подлежащих переводу в земли других категорий,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pPr>
        <w:pStyle w:val="0"/>
        <w:spacing w:before="200" w:line-rule="auto"/>
        <w:ind w:firstLine="540"/>
        <w:jc w:val="both"/>
      </w:pPr>
      <w:r>
        <w:rPr>
          <w:sz w:val="20"/>
        </w:rPr>
        <w:t xml:space="preserve">- утвержденный в установленном порядке проект рекультивации (в случае перевода земельного участка на основании </w:t>
      </w:r>
      <w:hyperlink w:history="0" r:id="rId5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части 2 статьи 9</w:t>
        </w:r>
      </w:hyperlink>
      <w:r>
        <w:rPr>
          <w:sz w:val="20"/>
        </w:rPr>
        <w:t xml:space="preserve"> Федерального закона от 21.12.2004 N 172-ФЗ).</w:t>
      </w:r>
    </w:p>
    <w:p>
      <w:pPr>
        <w:pStyle w:val="0"/>
        <w:spacing w:before="200" w:line-rule="auto"/>
        <w:ind w:firstLine="540"/>
        <w:jc w:val="both"/>
      </w:pPr>
      <w:r>
        <w:rPr>
          <w:sz w:val="20"/>
        </w:rPr>
        <w:t xml:space="preserve">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pPr>
        <w:pStyle w:val="0"/>
        <w:spacing w:before="200" w:line-rule="auto"/>
        <w:ind w:firstLine="540"/>
        <w:jc w:val="both"/>
      </w:pPr>
      <w:r>
        <w:rPr>
          <w:sz w:val="20"/>
        </w:rPr>
        <w:t xml:space="preserve">2.6.3. Ходатайство и документы представляются в Правительство Смоленской области посредством почтового отправления на бумажном носителе по адресу: 214000, г. Смоленск, пл. Ленина, д. 1.</w:t>
      </w:r>
    </w:p>
    <w:p>
      <w:pPr>
        <w:pStyle w:val="0"/>
        <w:jc w:val="both"/>
      </w:pPr>
      <w:r>
        <w:rPr>
          <w:sz w:val="20"/>
        </w:rPr>
        <w:t xml:space="preserve">(в ред. </w:t>
      </w:r>
      <w:hyperlink w:history="0" r:id="rId6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федеральными и областными нормативными</w:t>
      </w:r>
    </w:p>
    <w:p>
      <w:pPr>
        <w:pStyle w:val="2"/>
        <w:jc w:val="center"/>
      </w:pPr>
      <w:r>
        <w:rPr>
          <w:sz w:val="20"/>
        </w:rPr>
        <w:t xml:space="preserve">правовыми актами для предоставления государственной услуги,</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 вправе</w:t>
      </w:r>
    </w:p>
    <w:p>
      <w:pPr>
        <w:pStyle w:val="2"/>
        <w:jc w:val="center"/>
      </w:pPr>
      <w:r>
        <w:rPr>
          <w:sz w:val="20"/>
        </w:rPr>
        <w:t xml:space="preserve">представить по собственной инициативе, и информация</w:t>
      </w:r>
    </w:p>
    <w:p>
      <w:pPr>
        <w:pStyle w:val="2"/>
        <w:jc w:val="center"/>
      </w:pPr>
      <w:r>
        <w:rPr>
          <w:sz w:val="20"/>
        </w:rPr>
        <w:t xml:space="preserve">о способах их получения заявителями, в том числе</w:t>
      </w:r>
    </w:p>
    <w:p>
      <w:pPr>
        <w:pStyle w:val="2"/>
        <w:jc w:val="center"/>
      </w:pPr>
      <w:r>
        <w:rPr>
          <w:sz w:val="20"/>
        </w:rPr>
        <w:t xml:space="preserve">в электронной форме, и порядке их представления</w:t>
      </w:r>
    </w:p>
    <w:p>
      <w:pPr>
        <w:pStyle w:val="0"/>
        <w:jc w:val="both"/>
      </w:pPr>
      <w:r>
        <w:rPr>
          <w:sz w:val="20"/>
        </w:rPr>
      </w:r>
    </w:p>
    <w:bookmarkStart w:id="264" w:name="P264"/>
    <w:bookmarkEnd w:id="264"/>
    <w:p>
      <w:pPr>
        <w:pStyle w:val="0"/>
        <w:ind w:firstLine="540"/>
        <w:jc w:val="both"/>
      </w:pPr>
      <w:r>
        <w:rPr>
          <w:sz w:val="20"/>
        </w:rPr>
        <w:t xml:space="preserve">2.7.1. Заявитель (представитель заявителя) вправе представить по собственной инициативе копии следующих документов:</w:t>
      </w:r>
    </w:p>
    <w:p>
      <w:pPr>
        <w:pStyle w:val="0"/>
        <w:spacing w:before="200" w:line-rule="auto"/>
        <w:ind w:firstLine="540"/>
        <w:jc w:val="both"/>
      </w:pPr>
      <w:r>
        <w:rPr>
          <w:sz w:val="20"/>
        </w:rPr>
        <w:t xml:space="preserve">- выписки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 выписки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 выписки из Единого государственного реестра недвижимости о земельном участке, входящем в состав земель, подлежащих переводу в земли другой категории;</w:t>
      </w:r>
    </w:p>
    <w:p>
      <w:pPr>
        <w:pStyle w:val="0"/>
        <w:spacing w:before="200" w:line-rule="auto"/>
        <w:ind w:firstLine="540"/>
        <w:jc w:val="both"/>
      </w:pPr>
      <w:r>
        <w:rPr>
          <w:sz w:val="20"/>
        </w:rPr>
        <w:t xml:space="preserve">- абзац утратил силу. - </w:t>
      </w:r>
      <w:hyperlink w:history="0" r:id="rId6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Постановление</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При переводе земель из категории земель сельскохозяйственного назначения в земли иных категорий заявитель (представитель заявителя) вправе представить по собственной инициативе также копии следующих документов:</w:t>
      </w:r>
    </w:p>
    <w:p>
      <w:pPr>
        <w:pStyle w:val="0"/>
        <w:spacing w:before="200" w:line-rule="auto"/>
        <w:ind w:firstLine="540"/>
        <w:jc w:val="both"/>
      </w:pPr>
      <w:r>
        <w:rPr>
          <w:sz w:val="20"/>
        </w:rPr>
        <w:t xml:space="preserve">- решения (выписки из решения) исполнительного органа об утверждении среднего уровня кадастровой стоимости земельных участков по муниципальному району, на территории которого находится земельный участок, подлежащий переводу в земли других категорий;</w:t>
      </w:r>
    </w:p>
    <w:p>
      <w:pPr>
        <w:pStyle w:val="0"/>
        <w:jc w:val="both"/>
      </w:pPr>
      <w:r>
        <w:rPr>
          <w:sz w:val="20"/>
        </w:rPr>
        <w:t xml:space="preserve">(в ред. </w:t>
      </w:r>
      <w:hyperlink w:history="0" r:id="rId62"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 документов, подтверждающих, что подлежащие переводу сельскохозяйственные угодья не относятся к особо ценным продуктивным угодьям (в случае наличия утвержденного перечня земель, использование которых для других целей не допускается);</w:t>
      </w:r>
    </w:p>
    <w:p>
      <w:pPr>
        <w:pStyle w:val="0"/>
        <w:spacing w:before="200" w:line-rule="auto"/>
        <w:ind w:firstLine="540"/>
        <w:jc w:val="both"/>
      </w:pPr>
      <w:r>
        <w:rPr>
          <w:sz w:val="20"/>
        </w:rPr>
        <w:t xml:space="preserve">- заключения органа местного самоуправления поселения Смоленской области (местной администрации), на территории которого находится земельный участок, подлежащий переводу в земли других категорий;</w:t>
      </w:r>
    </w:p>
    <w:p>
      <w:pPr>
        <w:pStyle w:val="0"/>
        <w:spacing w:before="200" w:line-rule="auto"/>
        <w:ind w:firstLine="540"/>
        <w:jc w:val="both"/>
      </w:pPr>
      <w:r>
        <w:rPr>
          <w:sz w:val="20"/>
        </w:rPr>
        <w:t xml:space="preserve">- заключения органа местного самоуправления муниципального района Смоленской области (местной администрации), на территории которого находится земельный участок, подлежащий переводу в земли других категорий;</w:t>
      </w:r>
    </w:p>
    <w:p>
      <w:pPr>
        <w:pStyle w:val="0"/>
        <w:spacing w:before="200" w:line-rule="auto"/>
        <w:ind w:firstLine="540"/>
        <w:jc w:val="both"/>
      </w:pPr>
      <w:r>
        <w:rPr>
          <w:sz w:val="20"/>
        </w:rPr>
        <w:t xml:space="preserve">- решения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о консервации земель и (или) земельных участков, находящихся в государственной или муниципальной собственности (в случае перевода земельного участка на основании </w:t>
      </w:r>
      <w:hyperlink w:history="0" r:id="rId6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пункта 1 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 решения органа государственной власти, органа местного самоуправления о создании особо охраняемой природной территории или об отнесении земельного участка к землям особо охраняемых природных территорий, землям природоохранного, историко-культурного, рекреационного и иного особо ценного назначения (в случае перевода земельного участка на основании </w:t>
      </w:r>
      <w:hyperlink w:history="0" r:id="rId6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пункта 2 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 лицензии на пользование недрами, горноотводного акта (в случае перевода земельного участка на основании </w:t>
      </w:r>
      <w:hyperlink w:history="0" r:id="rId65"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пункта 8 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Заключения органа местного самоуправления поселения Смоленской области (местной администрации) и органа местного самоуправления муниципального района Смоленской области (местной администрации) должны содержать информацию:</w:t>
      </w:r>
    </w:p>
    <w:p>
      <w:pPr>
        <w:pStyle w:val="0"/>
        <w:spacing w:before="200" w:line-rule="auto"/>
        <w:ind w:firstLine="540"/>
        <w:jc w:val="both"/>
      </w:pPr>
      <w:r>
        <w:rPr>
          <w:sz w:val="20"/>
        </w:rPr>
        <w:t xml:space="preserve">- о позиции органа местного самоуправления относительно предполагаемого перевода земель или земельных участков из одной категории в другую;</w:t>
      </w:r>
    </w:p>
    <w:p>
      <w:pPr>
        <w:pStyle w:val="0"/>
        <w:spacing w:before="200" w:line-rule="auto"/>
        <w:ind w:firstLine="540"/>
        <w:jc w:val="both"/>
      </w:pPr>
      <w:r>
        <w:rPr>
          <w:sz w:val="20"/>
        </w:rPr>
        <w:t xml:space="preserve">- о соответствии испрашиваемого целевого назначения земель или земельных участков, подлежащих переводу из одной категории в другую, утвержденным документам территориального планирования и документации по планировке территории, землеустроительной документации;</w:t>
      </w:r>
    </w:p>
    <w:p>
      <w:pPr>
        <w:pStyle w:val="0"/>
        <w:spacing w:before="200" w:line-rule="auto"/>
        <w:ind w:firstLine="540"/>
        <w:jc w:val="both"/>
      </w:pPr>
      <w:r>
        <w:rPr>
          <w:sz w:val="20"/>
        </w:rPr>
        <w:t xml:space="preserve">- об отсутствии иных вариантов размещения объектов в случаях, если перевод земель связан с выполнением международных обязательств Российской Федерации, обеспечением обороны страны и безопасности государства, а также с размещением промышленных объектов, объектов социального, коммунально-бытового назначения, объектов здравоохранения, образования.</w:t>
      </w:r>
    </w:p>
    <w:p>
      <w:pPr>
        <w:pStyle w:val="0"/>
        <w:spacing w:before="200" w:line-rule="auto"/>
        <w:ind w:firstLine="540"/>
        <w:jc w:val="both"/>
      </w:pPr>
      <w:r>
        <w:rPr>
          <w:sz w:val="20"/>
        </w:rPr>
        <w:t xml:space="preserve">2.7.2. В случае непредставления заявителем (представителем заявителя) документов, указанных в </w:t>
      </w:r>
      <w:hyperlink w:history="0" w:anchor="P264" w:tooltip="2.7.1. Заявитель (представитель заявителя) вправе представить по собственной инициативе копии следующих документов:">
        <w:r>
          <w:rPr>
            <w:sz w:val="20"/>
            <w:color w:val="0000ff"/>
          </w:rPr>
          <w:t xml:space="preserve">пункте 2.7.1</w:t>
        </w:r>
      </w:hyperlink>
      <w:r>
        <w:rPr>
          <w:sz w:val="20"/>
        </w:rPr>
        <w:t xml:space="preserve"> настоящего подраздела, сведения, содержащиеся в них, запрашиваются Министерством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pPr>
        <w:pStyle w:val="0"/>
        <w:jc w:val="both"/>
      </w:pPr>
      <w:r>
        <w:rPr>
          <w:sz w:val="20"/>
        </w:rPr>
        <w:t xml:space="preserve">(в ред. </w:t>
      </w:r>
      <w:hyperlink w:history="0" r:id="rId6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2.7.3. Запрещено требовать от заявителя (представителя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6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6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jc w:val="both"/>
      </w:pPr>
      <w:r>
        <w:rPr>
          <w:sz w:val="20"/>
        </w:rPr>
      </w:r>
    </w:p>
    <w:p>
      <w:pPr>
        <w:pStyle w:val="2"/>
        <w:outlineLvl w:val="2"/>
        <w:jc w:val="center"/>
      </w:pPr>
      <w:r>
        <w:rPr>
          <w:sz w:val="20"/>
        </w:rPr>
        <w:t xml:space="preserve">2.8. 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2.9. Исчерпывающий перечень оснований приостановления</w:t>
      </w:r>
    </w:p>
    <w:p>
      <w:pPr>
        <w:pStyle w:val="2"/>
        <w:jc w:val="center"/>
      </w:pPr>
      <w:r>
        <w:rPr>
          <w:sz w:val="20"/>
        </w:rPr>
        <w:t xml:space="preserve">и (или) отказа в предоставлении государственной услуги</w:t>
      </w:r>
    </w:p>
    <w:p>
      <w:pPr>
        <w:pStyle w:val="0"/>
        <w:jc w:val="both"/>
      </w:pPr>
      <w:r>
        <w:rPr>
          <w:sz w:val="20"/>
        </w:rPr>
      </w:r>
    </w:p>
    <w:bookmarkStart w:id="298" w:name="P298"/>
    <w:bookmarkEnd w:id="298"/>
    <w:p>
      <w:pPr>
        <w:pStyle w:val="0"/>
        <w:ind w:firstLine="540"/>
        <w:jc w:val="both"/>
      </w:pPr>
      <w:r>
        <w:rPr>
          <w:sz w:val="20"/>
        </w:rPr>
        <w:t xml:space="preserve">2.9.1. Основания для отказа в предоставлении государственной услуги:</w:t>
      </w:r>
    </w:p>
    <w:p>
      <w:pPr>
        <w:pStyle w:val="0"/>
        <w:spacing w:before="200" w:line-rule="auto"/>
        <w:ind w:firstLine="540"/>
        <w:jc w:val="both"/>
      </w:pPr>
      <w:r>
        <w:rPr>
          <w:sz w:val="20"/>
        </w:rPr>
        <w:t xml:space="preserve">1) с ходатайством обратилось ненадлежащее лицо;</w:t>
      </w:r>
    </w:p>
    <w:p>
      <w:pPr>
        <w:pStyle w:val="0"/>
        <w:spacing w:before="200" w:line-rule="auto"/>
        <w:ind w:firstLine="540"/>
        <w:jc w:val="both"/>
      </w:pPr>
      <w:r>
        <w:rPr>
          <w:sz w:val="20"/>
        </w:rPr>
        <w:t xml:space="preserve">2) к ходатайству приложены документы, состав, форма или содержание которых не соответствуют требованиям, предусмотренным </w:t>
      </w:r>
      <w:hyperlink w:history="0" w:anchor="P231" w:tooltip="2.6.1. В перечень документов, необходимых для предоставления государственной услуги, подлежащих представлению заявителем (представителем заявителя), входят:">
        <w:r>
          <w:rPr>
            <w:sz w:val="20"/>
            <w:color w:val="0000ff"/>
          </w:rPr>
          <w:t xml:space="preserve">пунктом 2.6.1 подраздела 2.6</w:t>
        </w:r>
      </w:hyperlink>
      <w:r>
        <w:rPr>
          <w:sz w:val="20"/>
        </w:rPr>
        <w:t xml:space="preserve"> настоящего раздела;</w:t>
      </w:r>
    </w:p>
    <w:p>
      <w:pPr>
        <w:pStyle w:val="0"/>
        <w:spacing w:before="200" w:line-rule="auto"/>
        <w:ind w:firstLine="540"/>
        <w:jc w:val="both"/>
      </w:pPr>
      <w:r>
        <w:rPr>
          <w:sz w:val="20"/>
        </w:rPr>
        <w:t xml:space="preserve">3) ходатайство подано в случаях, не предусмотренных </w:t>
      </w:r>
      <w:hyperlink w:history="0" w:anchor="P57" w:tooltip="1.1.2. Действие настоящего Административного регламента распространяется на отношения, связанные с переводом из одной категории земель в другую расположенных на территории Смоленской области:">
        <w:r>
          <w:rPr>
            <w:sz w:val="20"/>
            <w:color w:val="0000ff"/>
          </w:rPr>
          <w:t xml:space="preserve">пунктом 1.1.2 подраздела 1.1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2.9.2.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2.9.3. Исчерпывающий перечень оснований для отказа в переводе земель из одной категории в другую:</w:t>
      </w:r>
    </w:p>
    <w:p>
      <w:pPr>
        <w:pStyle w:val="0"/>
        <w:spacing w:before="200" w:line-rule="auto"/>
        <w:ind w:firstLine="540"/>
        <w:jc w:val="both"/>
      </w:pPr>
      <w:r>
        <w:rPr>
          <w:sz w:val="20"/>
        </w:rPr>
        <w:t xml:space="preserve">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запрета на такой перевод, в том числе недопущение:</w:t>
      </w:r>
    </w:p>
    <w:p>
      <w:pPr>
        <w:pStyle w:val="0"/>
        <w:spacing w:before="200" w:line-rule="auto"/>
        <w:ind w:firstLine="540"/>
        <w:jc w:val="both"/>
      </w:pPr>
      <w:r>
        <w:rPr>
          <w:sz w:val="20"/>
        </w:rPr>
        <w:t xml:space="preserve">- перевода земель историко-культурного назначения в иные категории;</w:t>
      </w:r>
    </w:p>
    <w:p>
      <w:pPr>
        <w:pStyle w:val="0"/>
        <w:spacing w:before="200" w:line-rule="auto"/>
        <w:ind w:firstLine="540"/>
        <w:jc w:val="both"/>
      </w:pPr>
      <w:r>
        <w:rPr>
          <w:sz w:val="20"/>
        </w:rPr>
        <w:t xml:space="preserve">-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случаях, не связанных с использованием земель, указанных в </w:t>
      </w:r>
      <w:hyperlink w:history="0" r:id="rId69"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 перевода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w:t>
      </w:r>
      <w:hyperlink w:history="0" r:id="rId70" w:tooltip="&quot;Земельный кодекс Российской Федерации&quot; от 25.10.2001 N 136-ФЗ (ред. от 22.07.2024) ------------ Недействующая редакция {КонсультантПлюс}">
        <w:r>
          <w:rPr>
            <w:sz w:val="20"/>
            <w:color w:val="0000ff"/>
          </w:rPr>
          <w:t xml:space="preserve">пункте 4 статьи 79</w:t>
        </w:r>
      </w:hyperlink>
      <w:r>
        <w:rPr>
          <w:sz w:val="20"/>
        </w:rPr>
        <w:t xml:space="preserve"> Земельного кодекса Российской Федерации, в другую категорию, за исключением случаев, установленных </w:t>
      </w:r>
      <w:hyperlink w:history="0" r:id="rId71"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пунктами 3</w:t>
        </w:r>
      </w:hyperlink>
      <w:r>
        <w:rPr>
          <w:sz w:val="20"/>
        </w:rPr>
        <w:t xml:space="preserve">, </w:t>
      </w:r>
      <w:hyperlink w:history="0" r:id="rId7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6</w:t>
        </w:r>
      </w:hyperlink>
      <w:r>
        <w:rPr>
          <w:sz w:val="20"/>
        </w:rPr>
        <w:t xml:space="preserve">, </w:t>
      </w:r>
      <w:hyperlink w:history="0" r:id="rId7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7</w:t>
        </w:r>
      </w:hyperlink>
      <w:r>
        <w:rPr>
          <w:sz w:val="20"/>
        </w:rPr>
        <w:t xml:space="preserve"> и </w:t>
      </w:r>
      <w:hyperlink w:history="0" r:id="rId7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8 части 1 статьи 7</w:t>
        </w:r>
      </w:hyperlink>
      <w:r>
        <w:rPr>
          <w:sz w:val="20"/>
        </w:rPr>
        <w:t xml:space="preserve"> Федерального закона от 21.12.2004 N 172-ФЗ;</w:t>
      </w:r>
    </w:p>
    <w:p>
      <w:pPr>
        <w:pStyle w:val="0"/>
        <w:spacing w:before="200" w:line-rule="auto"/>
        <w:ind w:firstLine="540"/>
        <w:jc w:val="both"/>
      </w:pPr>
      <w:r>
        <w:rPr>
          <w:sz w:val="20"/>
        </w:rPr>
        <w:t xml:space="preserve">- перевода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в иные категории;</w:t>
      </w:r>
    </w:p>
    <w:p>
      <w:pPr>
        <w:pStyle w:val="0"/>
        <w:jc w:val="both"/>
      </w:pPr>
      <w:r>
        <w:rPr>
          <w:sz w:val="20"/>
        </w:rPr>
        <w:t xml:space="preserve">(абзац введен </w:t>
      </w:r>
      <w:hyperlink w:history="0" r:id="rId75"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постановлением</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2) наличие отрицательного заключения государственной экологической экспертизы в случае, если ее проведение предусмотрено федеральными законами;</w:t>
      </w:r>
    </w:p>
    <w:p>
      <w:pPr>
        <w:pStyle w:val="0"/>
        <w:spacing w:before="200" w:line-rule="auto"/>
        <w:ind w:firstLine="540"/>
        <w:jc w:val="both"/>
      </w:pPr>
      <w:r>
        <w:rPr>
          <w:sz w:val="20"/>
        </w:rPr>
        <w:t xml:space="preserve">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pPr>
        <w:pStyle w:val="0"/>
        <w:jc w:val="both"/>
      </w:pPr>
      <w:r>
        <w:rPr>
          <w:sz w:val="20"/>
        </w:rPr>
      </w:r>
    </w:p>
    <w:p>
      <w:pPr>
        <w:pStyle w:val="2"/>
        <w:outlineLvl w:val="2"/>
        <w:jc w:val="center"/>
      </w:pPr>
      <w:r>
        <w:rPr>
          <w:sz w:val="20"/>
        </w:rPr>
        <w:t xml:space="preserve">2.10. Перечень услуг, необходимых и обязательных</w:t>
      </w:r>
    </w:p>
    <w:p>
      <w:pPr>
        <w:pStyle w:val="2"/>
        <w:jc w:val="center"/>
      </w:pPr>
      <w:r>
        <w:rPr>
          <w:sz w:val="20"/>
        </w:rPr>
        <w:t xml:space="preserve">для предоставления государственной услуги, в том числе</w:t>
      </w:r>
    </w:p>
    <w:p>
      <w:pPr>
        <w:pStyle w:val="2"/>
        <w:jc w:val="center"/>
      </w:pPr>
      <w:r>
        <w:rPr>
          <w:sz w:val="20"/>
        </w:rPr>
        <w:t xml:space="preserve">сведения о документе (документах), выдаваемом (выдаваемых)</w:t>
      </w:r>
    </w:p>
    <w:p>
      <w:pPr>
        <w:pStyle w:val="2"/>
        <w:jc w:val="center"/>
      </w:pPr>
      <w:r>
        <w:rPr>
          <w:sz w:val="20"/>
        </w:rPr>
        <w:t xml:space="preserve">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 услуг, необходимых и обязательных</w:t>
      </w:r>
    </w:p>
    <w:p>
      <w:pPr>
        <w:pStyle w:val="2"/>
        <w:jc w:val="center"/>
      </w:pPr>
      <w:r>
        <w:rPr>
          <w:sz w:val="20"/>
        </w:rPr>
        <w:t xml:space="preserve">для предоставления государственной услуги, включая</w:t>
      </w:r>
    </w:p>
    <w:p>
      <w:pPr>
        <w:pStyle w:val="2"/>
        <w:jc w:val="center"/>
      </w:pPr>
      <w:r>
        <w:rPr>
          <w:sz w:val="20"/>
        </w:rPr>
        <w:t xml:space="preserve">информацию о методиках расчета такой платы</w:t>
      </w:r>
    </w:p>
    <w:p>
      <w:pPr>
        <w:pStyle w:val="0"/>
        <w:jc w:val="both"/>
      </w:pPr>
      <w:r>
        <w:rPr>
          <w:sz w:val="20"/>
        </w:rPr>
      </w:r>
    </w:p>
    <w:p>
      <w:pPr>
        <w:pStyle w:val="0"/>
        <w:ind w:firstLine="540"/>
        <w:jc w:val="both"/>
      </w:pPr>
      <w:r>
        <w:rPr>
          <w:sz w:val="20"/>
        </w:rPr>
        <w:t xml:space="preserve">Услуги, необходимые и обязательные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организации, участвующей в предоставлении государственной</w:t>
      </w:r>
    </w:p>
    <w:p>
      <w:pPr>
        <w:pStyle w:val="2"/>
        <w:jc w:val="center"/>
      </w:pPr>
      <w:r>
        <w:rPr>
          <w:sz w:val="20"/>
        </w:rPr>
        <w:t xml:space="preserve">услуги, и при получении результата предоставления</w:t>
      </w:r>
    </w:p>
    <w:p>
      <w:pPr>
        <w:pStyle w:val="2"/>
        <w:jc w:val="center"/>
      </w:pPr>
      <w:r>
        <w:rPr>
          <w:sz w:val="20"/>
        </w:rPr>
        <w:t xml:space="preserve">таких услуг</w:t>
      </w:r>
    </w:p>
    <w:p>
      <w:pPr>
        <w:pStyle w:val="0"/>
        <w:jc w:val="both"/>
      </w:pPr>
      <w:r>
        <w:rPr>
          <w:sz w:val="20"/>
        </w:rPr>
      </w:r>
    </w:p>
    <w:p>
      <w:pPr>
        <w:pStyle w:val="0"/>
        <w:ind w:firstLine="540"/>
        <w:jc w:val="both"/>
      </w:pPr>
      <w:r>
        <w:rPr>
          <w:sz w:val="20"/>
        </w:rPr>
        <w:t xml:space="preserve">2.13.1. Срок ожидания в очереди при подаче запроса о предоставлении государственной услуги отсутствует в связи с тем, что подача ходатайства осуществляется без личного контакта с заявителем (представителем заявителя) с использованием средств почтовой связи.</w:t>
      </w:r>
    </w:p>
    <w:p>
      <w:pPr>
        <w:pStyle w:val="0"/>
        <w:spacing w:before="200" w:line-rule="auto"/>
        <w:ind w:firstLine="540"/>
        <w:jc w:val="both"/>
      </w:pPr>
      <w:r>
        <w:rPr>
          <w:sz w:val="20"/>
        </w:rPr>
        <w:t xml:space="preserve">2.13.2.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в том числе в электронной форме</w:t>
      </w:r>
    </w:p>
    <w:p>
      <w:pPr>
        <w:pStyle w:val="0"/>
        <w:jc w:val="both"/>
      </w:pPr>
      <w:r>
        <w:rPr>
          <w:sz w:val="20"/>
        </w:rPr>
      </w:r>
    </w:p>
    <w:p>
      <w:pPr>
        <w:pStyle w:val="0"/>
        <w:ind w:firstLine="540"/>
        <w:jc w:val="both"/>
      </w:pPr>
      <w:r>
        <w:rPr>
          <w:sz w:val="20"/>
        </w:rPr>
        <w:t xml:space="preserve">2.14.1. Срок регистрации ходатайства не должен превышать 2 рабочих дней.</w:t>
      </w:r>
    </w:p>
    <w:p>
      <w:pPr>
        <w:pStyle w:val="0"/>
        <w:spacing w:before="200" w:line-rule="auto"/>
        <w:ind w:firstLine="540"/>
        <w:jc w:val="both"/>
      </w:pPr>
      <w:r>
        <w:rPr>
          <w:sz w:val="20"/>
        </w:rPr>
        <w:t xml:space="preserve">2.14.2. Ходатайство регистрируется в системе электронного документооборота.</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размещению и оформлению визуальной,</w:t>
      </w:r>
    </w:p>
    <w:p>
      <w:pPr>
        <w:pStyle w:val="2"/>
        <w:jc w:val="center"/>
      </w:pPr>
      <w:r>
        <w:rPr>
          <w:sz w:val="20"/>
        </w:rPr>
        <w:t xml:space="preserve">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p>
      <w:pPr>
        <w:pStyle w:val="0"/>
        <w:ind w:firstLine="540"/>
        <w:jc w:val="both"/>
      </w:pPr>
      <w:r>
        <w:rPr>
          <w:sz w:val="20"/>
        </w:rPr>
        <w:t xml:space="preserve">2.15.1. Для удобства предоставления государственной услуги заявители (представители заявителей) обеспечиваются специально оборудованными местами для ожидания и оформления документов (стол, стулья, ручки, бланки).</w:t>
      </w:r>
    </w:p>
    <w:p>
      <w:pPr>
        <w:pStyle w:val="0"/>
        <w:spacing w:before="200" w:line-rule="auto"/>
        <w:ind w:firstLine="540"/>
        <w:jc w:val="both"/>
      </w:pPr>
      <w:r>
        <w:rPr>
          <w:sz w:val="20"/>
        </w:rPr>
        <w:t xml:space="preserve">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pPr>
        <w:pStyle w:val="0"/>
        <w:spacing w:before="200" w:line-rule="auto"/>
        <w:ind w:firstLine="540"/>
        <w:jc w:val="both"/>
      </w:pPr>
      <w:r>
        <w:rPr>
          <w:sz w:val="20"/>
        </w:rPr>
        <w:t xml:space="preserve">2.15.2.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pPr>
        <w:pStyle w:val="0"/>
        <w:spacing w:before="200" w:line-rule="auto"/>
        <w:ind w:firstLine="540"/>
        <w:jc w:val="both"/>
      </w:pPr>
      <w:r>
        <w:rPr>
          <w:sz w:val="20"/>
        </w:rPr>
        <w:t xml:space="preserve">2.15.3. Доступность для инвалидов объектов (зданий, помещений), в которых предоставляется государственная услуга, должна быть обеспечена:</w:t>
      </w:r>
    </w:p>
    <w:p>
      <w:pPr>
        <w:pStyle w:val="0"/>
        <w:spacing w:before="200" w:line-rule="auto"/>
        <w:ind w:firstLine="540"/>
        <w:jc w:val="both"/>
      </w:pPr>
      <w:r>
        <w:rPr>
          <w:sz w:val="20"/>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услуги;</w:t>
      </w:r>
    </w:p>
    <w:p>
      <w:pPr>
        <w:pStyle w:val="0"/>
        <w:spacing w:before="200" w:line-rule="auto"/>
        <w:ind w:firstLine="540"/>
        <w:jc w:val="both"/>
      </w:pPr>
      <w:r>
        <w:rPr>
          <w:sz w:val="20"/>
        </w:rPr>
        <w:t xml:space="preserve">-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государственные услуги;</w:t>
      </w:r>
    </w:p>
    <w:p>
      <w:pPr>
        <w:pStyle w:val="0"/>
        <w:spacing w:before="200" w:line-rule="auto"/>
        <w:ind w:firstLine="540"/>
        <w:jc w:val="both"/>
      </w:pPr>
      <w:r>
        <w:rPr>
          <w:sz w:val="20"/>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местам ожидания и приема заявителей с учетом ограничений их жизнедеятельности;</w:t>
      </w:r>
    </w:p>
    <w:p>
      <w:pPr>
        <w:pStyle w:val="0"/>
        <w:spacing w:before="200" w:line-rule="auto"/>
        <w:ind w:firstLine="540"/>
        <w:jc w:val="both"/>
      </w:pPr>
      <w:r>
        <w:rPr>
          <w:sz w:val="20"/>
        </w:rPr>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 допуском сурдопереводчика и тифлосурдопереводчика при оказании инвалиду государственной услуги;</w:t>
      </w:r>
    </w:p>
    <w:p>
      <w:pPr>
        <w:pStyle w:val="0"/>
        <w:spacing w:before="200" w:line-rule="auto"/>
        <w:ind w:firstLine="540"/>
        <w:jc w:val="both"/>
      </w:pPr>
      <w:r>
        <w:rPr>
          <w:sz w:val="20"/>
        </w:rPr>
        <w:t xml:space="preserve">- допуском в объекты (здания, помещения), в которых предоставляются государственные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 оказанием специалистами Министерства помощи инвалидам в преодолении барьеров, мешающих получению ими государственных услуг наравне с другими заявителями (представителями заявителей).</w:t>
      </w:r>
    </w:p>
    <w:p>
      <w:pPr>
        <w:pStyle w:val="0"/>
        <w:jc w:val="both"/>
      </w:pPr>
      <w:r>
        <w:rPr>
          <w:sz w:val="20"/>
        </w:rPr>
        <w:t xml:space="preserve">(в ред. </w:t>
      </w:r>
      <w:hyperlink w:history="0" r:id="rId7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2.16.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2.16.1.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1) возможность получения заявителем (представителем заявителя) информации о ходе предоставления государственной услуги в условиях отсутствия необходимости личного контакта заявителя (представителя заявителя) с должностными лицами Министерства;</w:t>
      </w:r>
    </w:p>
    <w:p>
      <w:pPr>
        <w:pStyle w:val="0"/>
        <w:jc w:val="both"/>
      </w:pPr>
      <w:r>
        <w:rPr>
          <w:sz w:val="20"/>
        </w:rPr>
        <w:t xml:space="preserve">(в ред. </w:t>
      </w:r>
      <w:hyperlink w:history="0" r:id="rId7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 размещение информации о порядке предоставления государственной услуги в информационно-телекоммуникационной сети "Интернет";</w:t>
      </w:r>
    </w:p>
    <w:p>
      <w:pPr>
        <w:pStyle w:val="0"/>
        <w:spacing w:before="200" w:line-rule="auto"/>
        <w:ind w:firstLine="540"/>
        <w:jc w:val="both"/>
      </w:pPr>
      <w:r>
        <w:rPr>
          <w:sz w:val="20"/>
        </w:rPr>
        <w:t xml:space="preserve">3) полнота предоставляемой информации о государственной услуге;</w:t>
      </w:r>
    </w:p>
    <w:p>
      <w:pPr>
        <w:pStyle w:val="0"/>
        <w:spacing w:before="200" w:line-rule="auto"/>
        <w:ind w:firstLine="540"/>
        <w:jc w:val="both"/>
      </w:pPr>
      <w:r>
        <w:rPr>
          <w:sz w:val="20"/>
        </w:rPr>
        <w:t xml:space="preserve">4) обеспечение беспрепятственного доступа к помещениям, в которых предоставляется государственная услуга;</w:t>
      </w:r>
    </w:p>
    <w:p>
      <w:pPr>
        <w:pStyle w:val="0"/>
        <w:spacing w:before="200" w:line-rule="auto"/>
        <w:ind w:firstLine="540"/>
        <w:jc w:val="both"/>
      </w:pPr>
      <w:r>
        <w:rPr>
          <w:sz w:val="20"/>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предоставляющего государственную услугу, по выбору заявителя (экстерриториальный принцип).</w:t>
      </w:r>
    </w:p>
    <w:p>
      <w:pPr>
        <w:pStyle w:val="0"/>
        <w:jc w:val="both"/>
      </w:pPr>
      <w:r>
        <w:rPr>
          <w:sz w:val="20"/>
        </w:rPr>
        <w:t xml:space="preserve">(в ред. </w:t>
      </w:r>
      <w:hyperlink w:history="0" r:id="rId78"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2.16.2. Показателями качества предоставления государственной услуги являются:</w:t>
      </w:r>
    </w:p>
    <w:p>
      <w:pPr>
        <w:pStyle w:val="0"/>
        <w:spacing w:before="200" w:line-rule="auto"/>
        <w:ind w:firstLine="540"/>
        <w:jc w:val="both"/>
      </w:pPr>
      <w:r>
        <w:rPr>
          <w:sz w:val="20"/>
        </w:rPr>
        <w:t xml:space="preserve">1) соблюдение стандарта предоставления государственной услуги;</w:t>
      </w:r>
    </w:p>
    <w:p>
      <w:pPr>
        <w:pStyle w:val="0"/>
        <w:spacing w:before="200" w:line-rule="auto"/>
        <w:ind w:firstLine="540"/>
        <w:jc w:val="both"/>
      </w:pPr>
      <w:r>
        <w:rPr>
          <w:sz w:val="20"/>
        </w:rPr>
        <w:t xml:space="preserve">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в течение 15 минут);</w:t>
      </w:r>
    </w:p>
    <w:p>
      <w:pPr>
        <w:pStyle w:val="0"/>
        <w:spacing w:before="200" w:line-rule="auto"/>
        <w:ind w:firstLine="540"/>
        <w:jc w:val="both"/>
      </w:pPr>
      <w:r>
        <w:rPr>
          <w:sz w:val="20"/>
        </w:rPr>
        <w:t xml:space="preserve">3) соблюдение сроков предоставления государственной услуги;</w:t>
      </w:r>
    </w:p>
    <w:p>
      <w:pPr>
        <w:pStyle w:val="0"/>
        <w:spacing w:before="200" w:line-rule="auto"/>
        <w:ind w:firstLine="540"/>
        <w:jc w:val="both"/>
      </w:pPr>
      <w:r>
        <w:rPr>
          <w:sz w:val="20"/>
        </w:rPr>
        <w:t xml:space="preserve">4) отсутствие обоснованных жалоб заявителей;</w:t>
      </w:r>
    </w:p>
    <w:p>
      <w:pPr>
        <w:pStyle w:val="0"/>
        <w:spacing w:before="200" w:line-rule="auto"/>
        <w:ind w:firstLine="540"/>
        <w:jc w:val="both"/>
      </w:pPr>
      <w:r>
        <w:rPr>
          <w:sz w:val="20"/>
        </w:rPr>
        <w:t xml:space="preserve">5) обоснованность отказов в предоставлении государственной услуги;</w:t>
      </w:r>
    </w:p>
    <w:p>
      <w:pPr>
        <w:pStyle w:val="0"/>
        <w:spacing w:before="200" w:line-rule="auto"/>
        <w:ind w:firstLine="540"/>
        <w:jc w:val="both"/>
      </w:pPr>
      <w:r>
        <w:rPr>
          <w:sz w:val="20"/>
        </w:rPr>
        <w:t xml:space="preserve">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w:history="0" r:id="rId7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особенности предоставления государственной услуги</w:t>
      </w:r>
    </w:p>
    <w:p>
      <w:pPr>
        <w:pStyle w:val="2"/>
        <w:jc w:val="center"/>
      </w:pPr>
      <w:r>
        <w:rPr>
          <w:sz w:val="20"/>
        </w:rPr>
        <w:t xml:space="preserve">по экстерриториальному принципу (в случае если</w:t>
      </w:r>
    </w:p>
    <w:p>
      <w:pPr>
        <w:pStyle w:val="2"/>
        <w:jc w:val="center"/>
      </w:pPr>
      <w:r>
        <w:rPr>
          <w:sz w:val="20"/>
        </w:rPr>
        <w:t xml:space="preserve">государственная услуга предоставляется</w:t>
      </w:r>
    </w:p>
    <w:p>
      <w:pPr>
        <w:pStyle w:val="2"/>
        <w:jc w:val="center"/>
      </w:pPr>
      <w:r>
        <w:rPr>
          <w:sz w:val="20"/>
        </w:rPr>
        <w:t xml:space="preserve">по экстерриториальному принципу) и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2.17.1. Государственная услуга в многофункциональных центрах предоставления государственных и муниципальных услуг не предоставляется.</w:t>
      </w:r>
    </w:p>
    <w:p>
      <w:pPr>
        <w:pStyle w:val="0"/>
        <w:spacing w:before="200" w:line-rule="auto"/>
        <w:ind w:firstLine="540"/>
        <w:jc w:val="both"/>
      </w:pPr>
      <w:r>
        <w:rPr>
          <w:sz w:val="20"/>
        </w:rPr>
        <w:t xml:space="preserve">2.17.2. Обеспечение возможности получения заявителями (представителями заявителей) информации и обеспечение доступа заявителей к сведениям о государственной услуге, размещаемым на Едином портале и (или) Региональном портале.</w:t>
      </w:r>
    </w:p>
    <w:p>
      <w:pPr>
        <w:pStyle w:val="0"/>
        <w:spacing w:before="200" w:line-rule="auto"/>
        <w:ind w:firstLine="540"/>
        <w:jc w:val="both"/>
      </w:pPr>
      <w:r>
        <w:rPr>
          <w:sz w:val="20"/>
        </w:rPr>
        <w:t xml:space="preserve">2.17.3.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pPr>
        <w:pStyle w:val="0"/>
        <w:jc w:val="both"/>
      </w:pPr>
      <w:r>
        <w:rPr>
          <w:sz w:val="20"/>
        </w:rPr>
        <w:t xml:space="preserve">(в ред. </w:t>
      </w:r>
      <w:hyperlink w:history="0" r:id="rId80"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w:t>
      </w:r>
    </w:p>
    <w:p>
      <w:pPr>
        <w:pStyle w:val="0"/>
        <w:spacing w:before="200" w:line-rule="auto"/>
        <w:ind w:firstLine="540"/>
        <w:jc w:val="both"/>
      </w:pPr>
      <w:r>
        <w:rPr>
          <w:sz w:val="20"/>
        </w:rPr>
        <w:t xml:space="preserve">2.17.4. Предоставление государственной услуги по экстерриториальному принципу не осуществляется.</w:t>
      </w:r>
    </w:p>
    <w:p>
      <w:pPr>
        <w:pStyle w:val="0"/>
        <w:spacing w:before="200" w:line-rule="auto"/>
        <w:ind w:firstLine="540"/>
        <w:jc w:val="both"/>
      </w:pPr>
      <w:r>
        <w:rPr>
          <w:sz w:val="20"/>
        </w:rPr>
        <w:t xml:space="preserve">2.17.5. Возможность предоставления государственной услуги в многофункциональных центрах предоставления государственных и муниципальных услуг посредством комплексного запроса отсутствует.</w:t>
      </w:r>
    </w:p>
    <w:p>
      <w:pPr>
        <w:pStyle w:val="0"/>
        <w:spacing w:before="200" w:line-rule="auto"/>
        <w:ind w:firstLine="540"/>
        <w:jc w:val="both"/>
      </w:pPr>
      <w:r>
        <w:rPr>
          <w:sz w:val="20"/>
        </w:rPr>
        <w:t xml:space="preserve">2.17.6. Обеспечение возможности для заявителей осуществления оценки качества предоставления государственной услуги посредством Единого портала.</w:t>
      </w:r>
    </w:p>
    <w:p>
      <w:pPr>
        <w:pStyle w:val="0"/>
        <w:jc w:val="both"/>
      </w:pPr>
      <w:r>
        <w:rPr>
          <w:sz w:val="20"/>
        </w:rPr>
        <w:t xml:space="preserve">(в ред. </w:t>
      </w:r>
      <w:hyperlink w:history="0" r:id="rId8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w:t>
      </w:r>
    </w:p>
    <w:p>
      <w:pPr>
        <w:pStyle w:val="0"/>
        <w:jc w:val="both"/>
      </w:pPr>
      <w:r>
        <w:rPr>
          <w:sz w:val="20"/>
        </w:rPr>
      </w:r>
    </w:p>
    <w:p>
      <w:pPr>
        <w:pStyle w:val="0"/>
        <w:ind w:firstLine="540"/>
        <w:jc w:val="both"/>
      </w:pPr>
      <w:r>
        <w:rPr>
          <w:sz w:val="20"/>
        </w:rPr>
        <w:t xml:space="preserve">Исчерпывающий перечень административных процедур при предоставлении государственной услуги:</w:t>
      </w:r>
    </w:p>
    <w:p>
      <w:pPr>
        <w:pStyle w:val="0"/>
        <w:spacing w:before="200" w:line-rule="auto"/>
        <w:ind w:firstLine="540"/>
        <w:jc w:val="both"/>
      </w:pPr>
      <w:r>
        <w:rPr>
          <w:sz w:val="20"/>
        </w:rPr>
        <w:t xml:space="preserve">1) прием и регистрация ходатайства и прилагаемых к нему документов;</w:t>
      </w:r>
    </w:p>
    <w:p>
      <w:pPr>
        <w:pStyle w:val="0"/>
        <w:spacing w:before="200" w:line-rule="auto"/>
        <w:ind w:firstLine="540"/>
        <w:jc w:val="both"/>
      </w:pPr>
      <w:r>
        <w:rPr>
          <w:sz w:val="20"/>
        </w:rPr>
        <w:t xml:space="preserve">2) рассмотрение ходатайства и прилагаемых к нему документов;</w:t>
      </w:r>
    </w:p>
    <w:p>
      <w:pPr>
        <w:pStyle w:val="0"/>
        <w:spacing w:before="200" w:line-rule="auto"/>
        <w:ind w:firstLine="540"/>
        <w:jc w:val="both"/>
      </w:pPr>
      <w:r>
        <w:rPr>
          <w:sz w:val="20"/>
        </w:rPr>
        <w:t xml:space="preserve">3) направление межведомственных запросов;</w:t>
      </w:r>
    </w:p>
    <w:p>
      <w:pPr>
        <w:pStyle w:val="0"/>
        <w:spacing w:before="200" w:line-rule="auto"/>
        <w:ind w:firstLine="540"/>
        <w:jc w:val="both"/>
      </w:pPr>
      <w:r>
        <w:rPr>
          <w:sz w:val="20"/>
        </w:rPr>
        <w:t xml:space="preserve">4) направление отказа в рассмотрении ходатайства;</w:t>
      </w:r>
    </w:p>
    <w:p>
      <w:pPr>
        <w:pStyle w:val="0"/>
        <w:spacing w:before="200" w:line-rule="auto"/>
        <w:ind w:firstLine="540"/>
        <w:jc w:val="both"/>
      </w:pPr>
      <w:r>
        <w:rPr>
          <w:sz w:val="20"/>
        </w:rPr>
        <w:t xml:space="preserve">5) обеспечение принятия комиссией по вопросам реализации земельной политики на территории Смоленской области решения о целесообразности или нецелесообразности осуществления перевода земель из одной категории в другую;</w:t>
      </w:r>
    </w:p>
    <w:p>
      <w:pPr>
        <w:pStyle w:val="0"/>
        <w:spacing w:before="200" w:line-rule="auto"/>
        <w:ind w:firstLine="540"/>
        <w:jc w:val="both"/>
      </w:pPr>
      <w:r>
        <w:rPr>
          <w:sz w:val="20"/>
        </w:rPr>
        <w:t xml:space="preserve">6)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w:t>
      </w:r>
    </w:p>
    <w:p>
      <w:pPr>
        <w:pStyle w:val="0"/>
        <w:jc w:val="both"/>
      </w:pPr>
      <w:r>
        <w:rPr>
          <w:sz w:val="20"/>
        </w:rPr>
        <w:t xml:space="preserve">(в ред. </w:t>
      </w:r>
      <w:hyperlink w:history="0" r:id="rId8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3.1. Прием и регистрация ходатайства и прилагаемых</w:t>
      </w:r>
    </w:p>
    <w:p>
      <w:pPr>
        <w:pStyle w:val="2"/>
        <w:jc w:val="center"/>
      </w:pPr>
      <w:r>
        <w:rPr>
          <w:sz w:val="20"/>
        </w:rPr>
        <w:t xml:space="preserve">к нему документов</w:t>
      </w:r>
    </w:p>
    <w:p>
      <w:pPr>
        <w:pStyle w:val="0"/>
        <w:jc w:val="both"/>
      </w:pPr>
      <w:r>
        <w:rPr>
          <w:sz w:val="20"/>
        </w:rPr>
      </w:r>
    </w:p>
    <w:p>
      <w:pPr>
        <w:pStyle w:val="0"/>
        <w:ind w:firstLine="540"/>
        <w:jc w:val="both"/>
      </w:pPr>
      <w:r>
        <w:rPr>
          <w:sz w:val="20"/>
        </w:rPr>
        <w:t xml:space="preserve">3.1.1. Основанием для начала административной процедуры приема и регистрации ходатайства и прилагаемых к нему документов является обращение заявителя (представителя заявителя) в Правительство Смоленской области с ходатайством и документами, необходимыми для предоставления государственной услуги, посредством направления указанных ходатайства и документов по почте.</w:t>
      </w:r>
    </w:p>
    <w:p>
      <w:pPr>
        <w:pStyle w:val="0"/>
        <w:jc w:val="both"/>
      </w:pPr>
      <w:r>
        <w:rPr>
          <w:sz w:val="20"/>
        </w:rPr>
        <w:t xml:space="preserve">(в ред. </w:t>
      </w:r>
      <w:hyperlink w:history="0" r:id="rId8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3.1.2. Регистрация ходатайства и прилагаемых к нему документов осуществляется специалистом Аппарата Правительства Смоленской области, ответственным за прием и регистрацию документов, посредством электронного делопроизводства.</w:t>
      </w:r>
    </w:p>
    <w:p>
      <w:pPr>
        <w:pStyle w:val="0"/>
        <w:jc w:val="both"/>
      </w:pPr>
      <w:r>
        <w:rPr>
          <w:sz w:val="20"/>
        </w:rPr>
        <w:t xml:space="preserve">(в ред. </w:t>
      </w:r>
      <w:hyperlink w:history="0" r:id="rId8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3.1.3. После регистрации ходатайство и прилагаемые к нему документы передаются в отдел Министерства.</w:t>
      </w:r>
    </w:p>
    <w:p>
      <w:pPr>
        <w:pStyle w:val="0"/>
        <w:jc w:val="both"/>
      </w:pPr>
      <w:r>
        <w:rPr>
          <w:sz w:val="20"/>
        </w:rPr>
        <w:t xml:space="preserve">(в ред. </w:t>
      </w:r>
      <w:hyperlink w:history="0" r:id="rId8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3.1.4. Срок выполнения административного действия по регистрации ходатайства и прилагаемых к нему документов составляет 2 рабочих дня.</w:t>
      </w:r>
    </w:p>
    <w:p>
      <w:pPr>
        <w:pStyle w:val="0"/>
        <w:spacing w:before="200" w:line-rule="auto"/>
        <w:ind w:firstLine="540"/>
        <w:jc w:val="both"/>
      </w:pPr>
      <w:r>
        <w:rPr>
          <w:sz w:val="20"/>
        </w:rPr>
        <w:t xml:space="preserve">3.1.5. Максимальный срок выполнения административной процедуры, предусмотренной настоящим подразделом, составляет 5 рабочих дней.</w:t>
      </w:r>
    </w:p>
    <w:p>
      <w:pPr>
        <w:pStyle w:val="0"/>
        <w:spacing w:before="200" w:line-rule="auto"/>
        <w:ind w:firstLine="540"/>
        <w:jc w:val="both"/>
      </w:pPr>
      <w:r>
        <w:rPr>
          <w:sz w:val="20"/>
        </w:rPr>
        <w:t xml:space="preserve">3.1.6. Обязанности специалиста, ответственного за прием и регистрацию документов, должны быть указаны в его должностном регламенте.</w:t>
      </w:r>
    </w:p>
    <w:p>
      <w:pPr>
        <w:pStyle w:val="0"/>
        <w:jc w:val="both"/>
      </w:pPr>
      <w:r>
        <w:rPr>
          <w:sz w:val="20"/>
        </w:rPr>
      </w:r>
    </w:p>
    <w:p>
      <w:pPr>
        <w:pStyle w:val="2"/>
        <w:outlineLvl w:val="2"/>
        <w:jc w:val="center"/>
      </w:pPr>
      <w:r>
        <w:rPr>
          <w:sz w:val="20"/>
        </w:rPr>
        <w:t xml:space="preserve">3.2. Рассмотрение ходатайства и прилагаемых</w:t>
      </w:r>
    </w:p>
    <w:p>
      <w:pPr>
        <w:pStyle w:val="2"/>
        <w:jc w:val="center"/>
      </w:pPr>
      <w:r>
        <w:rPr>
          <w:sz w:val="20"/>
        </w:rPr>
        <w:t xml:space="preserve">к нему документов</w:t>
      </w:r>
    </w:p>
    <w:p>
      <w:pPr>
        <w:pStyle w:val="0"/>
        <w:jc w:val="both"/>
      </w:pPr>
      <w:r>
        <w:rPr>
          <w:sz w:val="20"/>
        </w:rPr>
      </w:r>
    </w:p>
    <w:p>
      <w:pPr>
        <w:pStyle w:val="0"/>
        <w:ind w:firstLine="540"/>
        <w:jc w:val="both"/>
      </w:pPr>
      <w:r>
        <w:rPr>
          <w:sz w:val="20"/>
        </w:rPr>
        <w:t xml:space="preserve">3.2.1. Основанием для начала административной процедуры рассмотрения ходатайства и прилагаемых к нему документов является получение специалистом отдела Министерства ходатайства и прилагаемых к нему документов.</w:t>
      </w:r>
    </w:p>
    <w:p>
      <w:pPr>
        <w:pStyle w:val="0"/>
        <w:jc w:val="both"/>
      </w:pPr>
      <w:r>
        <w:rPr>
          <w:sz w:val="20"/>
        </w:rPr>
        <w:t xml:space="preserve">(в ред. </w:t>
      </w:r>
      <w:hyperlink w:history="0" r:id="rId8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3.2.2. Специалист отдела Министерства проводит проверку поступивших ходатайства и прилагаемых к нему документов на предмет наличия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8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3.2.3. При наличии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 специалист отдела Министерства переходит к осуществлению административной процедуры, указанной в </w:t>
      </w:r>
      <w:hyperlink w:history="0" w:anchor="P478" w:tooltip="3.4. Направление отказа в рассмотрении ходатайства">
        <w:r>
          <w:rPr>
            <w:sz w:val="20"/>
            <w:color w:val="0000ff"/>
          </w:rPr>
          <w:t xml:space="preserve">подразделе 3.4</w:t>
        </w:r>
      </w:hyperlink>
      <w:r>
        <w:rPr>
          <w:sz w:val="20"/>
        </w:rPr>
        <w:t xml:space="preserve"> настоящего раздела.</w:t>
      </w:r>
    </w:p>
    <w:p>
      <w:pPr>
        <w:pStyle w:val="0"/>
        <w:jc w:val="both"/>
      </w:pPr>
      <w:r>
        <w:rPr>
          <w:sz w:val="20"/>
        </w:rPr>
        <w:t xml:space="preserve">(в ред. </w:t>
      </w:r>
      <w:hyperlink w:history="0" r:id="rId8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3.2.4. В случае отсутствия оснований для отказа в предоставлении государственной услуги, предусмотренных пунктом 2.9.1 подраздела 2.9 раздела 2 настоящего Административного регламента, специалист отдела Министерства переходит к осуществлению административной процедуры, указанной в подразделе 3.3 настоящего раздела.</w:t>
      </w:r>
    </w:p>
    <w:p>
      <w:pPr>
        <w:pStyle w:val="0"/>
        <w:jc w:val="both"/>
      </w:pPr>
      <w:r>
        <w:rPr>
          <w:sz w:val="20"/>
        </w:rPr>
        <w:t xml:space="preserve">(в ред. </w:t>
      </w:r>
      <w:hyperlink w:history="0" r:id="rId8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3.2.5. Максимальный срок выполнения административных действий, предусмотренных настоящим подразделом, выполняемых специалистом отдела Министерства, составляет 1 рабочий день.</w:t>
      </w:r>
    </w:p>
    <w:p>
      <w:pPr>
        <w:pStyle w:val="0"/>
        <w:jc w:val="both"/>
      </w:pPr>
      <w:r>
        <w:rPr>
          <w:sz w:val="20"/>
        </w:rPr>
        <w:t xml:space="preserve">(в ред. </w:t>
      </w:r>
      <w:hyperlink w:history="0" r:id="rId9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3.2.6. Обязанности специалиста отдела Министерства по исполнению административных действий по рассмотрению ходатайства и прилагаемых к нему документов должны быть закреплены в его должностном регламенте.</w:t>
      </w:r>
    </w:p>
    <w:p>
      <w:pPr>
        <w:pStyle w:val="0"/>
        <w:jc w:val="both"/>
      </w:pPr>
      <w:r>
        <w:rPr>
          <w:sz w:val="20"/>
        </w:rPr>
        <w:t xml:space="preserve">(в ред. </w:t>
      </w:r>
      <w:hyperlink w:history="0" r:id="rId9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3.3. Направление межведомственных запросов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направления межведомственных запросов является отсутствие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3.3.2. Специалист отдела Министерства проводит проверку поступивших документов на предмет наличия (отсутствия) оснований для формирования и направления межведомственных запросов.</w:t>
      </w:r>
    </w:p>
    <w:p>
      <w:pPr>
        <w:pStyle w:val="0"/>
        <w:jc w:val="both"/>
      </w:pPr>
      <w:r>
        <w:rPr>
          <w:sz w:val="20"/>
        </w:rPr>
        <w:t xml:space="preserve">(в ред. </w:t>
      </w:r>
      <w:hyperlink w:history="0" r:id="rId9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3.3.3. В случае представления заявителем (представителем заявителя) по собственной инициативе документов, указанных в </w:t>
      </w:r>
      <w:hyperlink w:history="0" w:anchor="P264" w:tooltip="2.7.1. Заявитель (представитель заявителя) вправе представить по собственной инициативе копии следующих документов:">
        <w:r>
          <w:rPr>
            <w:sz w:val="20"/>
            <w:color w:val="0000ff"/>
          </w:rPr>
          <w:t xml:space="preserve">пункте 2.7.1 подраздела 2.7 раздела 2</w:t>
        </w:r>
      </w:hyperlink>
      <w:r>
        <w:rPr>
          <w:sz w:val="20"/>
        </w:rPr>
        <w:t xml:space="preserve"> настоящего Административного регламента, специалист отдела Министерства переходит к осуществлению административной процедуры, указанной в </w:t>
      </w:r>
      <w:hyperlink w:history="0" w:anchor="P490" w:tooltip="3.5. Обеспечение принятия комиссией по вопросам реализации">
        <w:r>
          <w:rPr>
            <w:sz w:val="20"/>
            <w:color w:val="0000ff"/>
          </w:rPr>
          <w:t xml:space="preserve">подразделе 3.5</w:t>
        </w:r>
      </w:hyperlink>
      <w:r>
        <w:rPr>
          <w:sz w:val="20"/>
        </w:rPr>
        <w:t xml:space="preserve"> настоящего раздела.</w:t>
      </w:r>
    </w:p>
    <w:p>
      <w:pPr>
        <w:pStyle w:val="0"/>
        <w:jc w:val="both"/>
      </w:pPr>
      <w:r>
        <w:rPr>
          <w:sz w:val="20"/>
        </w:rPr>
        <w:t xml:space="preserve">(в ред. </w:t>
      </w:r>
      <w:hyperlink w:history="0" r:id="rId9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3.3.4. В случае если заявителем (представителем заявителя) по собственной инициативе не представлены указанные в </w:t>
      </w:r>
      <w:hyperlink w:history="0" w:anchor="P264" w:tooltip="2.7.1. Заявитель (представитель заявителя) вправе представить по собственной инициативе копии следующих документов:">
        <w:r>
          <w:rPr>
            <w:sz w:val="20"/>
            <w:color w:val="0000ff"/>
          </w:rPr>
          <w:t xml:space="preserve">пункте 2.7.1 подраздела 2.7 раздела 2</w:t>
        </w:r>
      </w:hyperlink>
      <w:r>
        <w:rPr>
          <w:sz w:val="20"/>
        </w:rPr>
        <w:t xml:space="preserve"> настоящего Административного регламента документы либо один из них, специалист отдела Министерства формирует и направляет межведомственные запросы.</w:t>
      </w:r>
    </w:p>
    <w:p>
      <w:pPr>
        <w:pStyle w:val="0"/>
        <w:jc w:val="both"/>
      </w:pPr>
      <w:r>
        <w:rPr>
          <w:sz w:val="20"/>
        </w:rPr>
        <w:t xml:space="preserve">(в ред. </w:t>
      </w:r>
      <w:hyperlink w:history="0" r:id="rId9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3.3.5.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pPr>
        <w:pStyle w:val="0"/>
        <w:spacing w:before="200" w:line-rule="auto"/>
        <w:ind w:firstLine="540"/>
        <w:jc w:val="both"/>
      </w:pPr>
      <w:r>
        <w:rPr>
          <w:sz w:val="20"/>
        </w:rPr>
        <w:t xml:space="preserve">3.3.6. Срок подготовки межведомственных запросов не может превышать 3 рабочих дней.</w:t>
      </w:r>
    </w:p>
    <w:p>
      <w:pPr>
        <w:pStyle w:val="0"/>
        <w:spacing w:before="200" w:line-rule="auto"/>
        <w:ind w:firstLine="540"/>
        <w:jc w:val="both"/>
      </w:pPr>
      <w:r>
        <w:rPr>
          <w:sz w:val="20"/>
        </w:rPr>
        <w:t xml:space="preserve">3.3.7. Срок подготовки и направления ответов на межведомственные запросы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за исключением случая, указанного в абзаце втором настоящего пункта.</w:t>
      </w:r>
    </w:p>
    <w:p>
      <w:pPr>
        <w:pStyle w:val="0"/>
        <w:spacing w:before="200" w:line-rule="auto"/>
        <w:ind w:firstLine="540"/>
        <w:jc w:val="both"/>
      </w:pPr>
      <w:r>
        <w:rPr>
          <w:sz w:val="20"/>
        </w:rPr>
        <w:t xml:space="preserve">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дней со дня получения филиалом публично-правовой компании "Роскадастр" по Смоленской области межведомственного запроса о предоставлении указанных сведений.</w:t>
      </w:r>
    </w:p>
    <w:p>
      <w:pPr>
        <w:pStyle w:val="0"/>
        <w:jc w:val="both"/>
      </w:pPr>
      <w:r>
        <w:rPr>
          <w:sz w:val="20"/>
        </w:rPr>
        <w:t xml:space="preserve">(в ред. </w:t>
      </w:r>
      <w:hyperlink w:history="0" r:id="rId9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3.3.8. Максимальный срок выполнения административных действий, предусмотренных настоящим подразделом, выполняемых специалистом отдела Министерства, составляет 5 рабочих дней.</w:t>
      </w:r>
    </w:p>
    <w:p>
      <w:pPr>
        <w:pStyle w:val="0"/>
        <w:jc w:val="both"/>
      </w:pPr>
      <w:r>
        <w:rPr>
          <w:sz w:val="20"/>
        </w:rPr>
        <w:t xml:space="preserve">(в ред. </w:t>
      </w:r>
      <w:hyperlink w:history="0" r:id="rId9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3.3.9. Обязанности специалиста отдела Министерства по исполнению административного действия по направлению межведомственных запросов должны быть закреплены в его должностном регламенте.</w:t>
      </w:r>
    </w:p>
    <w:p>
      <w:pPr>
        <w:pStyle w:val="0"/>
        <w:jc w:val="both"/>
      </w:pPr>
      <w:r>
        <w:rPr>
          <w:sz w:val="20"/>
        </w:rPr>
        <w:t xml:space="preserve">(в ред. </w:t>
      </w:r>
      <w:hyperlink w:history="0" r:id="rId9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bookmarkStart w:id="478" w:name="P478"/>
    <w:bookmarkEnd w:id="478"/>
    <w:p>
      <w:pPr>
        <w:pStyle w:val="2"/>
        <w:outlineLvl w:val="2"/>
        <w:jc w:val="center"/>
      </w:pPr>
      <w:r>
        <w:rPr>
          <w:sz w:val="20"/>
        </w:rPr>
        <w:t xml:space="preserve">3.4. Направление отказа в рассмотрении ходатайства</w:t>
      </w:r>
    </w:p>
    <w:p>
      <w:pPr>
        <w:pStyle w:val="0"/>
        <w:jc w:val="both"/>
      </w:pPr>
      <w:r>
        <w:rPr>
          <w:sz w:val="20"/>
        </w:rPr>
      </w:r>
    </w:p>
    <w:p>
      <w:pPr>
        <w:pStyle w:val="0"/>
        <w:ind w:firstLine="540"/>
        <w:jc w:val="both"/>
      </w:pPr>
      <w:r>
        <w:rPr>
          <w:sz w:val="20"/>
        </w:rPr>
        <w:t xml:space="preserve">3.4.1. Основанием для начала административной процедуры направления отказа в рассмотрении ходатайства является выявление специалистом отдела Министерства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9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3.4.2. В случае выявления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 специалист отдела Министерства готовит проект отказа в рассмотрении ходатайства с указанием всех причин отказа, к которому прилагаются ходатайство и документы, представленные заявителем (представителем заявителя).</w:t>
      </w:r>
    </w:p>
    <w:p>
      <w:pPr>
        <w:pStyle w:val="0"/>
        <w:jc w:val="both"/>
      </w:pPr>
      <w:r>
        <w:rPr>
          <w:sz w:val="20"/>
        </w:rPr>
        <w:t xml:space="preserve">(в ред. </w:t>
      </w:r>
      <w:hyperlink w:history="0" r:id="rId9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3.4.3. Отказ в рассмотрении ходатайства оформляется в виде письма Министерства, которое согласовывается с начальником отдела Министерства, директором департамента земельных отношений Министерства, начальником отдела правового обеспечения и кадровой работы департамента правового регулирования и бюджетного планирования Министерства, заместителем министра и подписывается министром.</w:t>
      </w:r>
    </w:p>
    <w:p>
      <w:pPr>
        <w:pStyle w:val="0"/>
        <w:jc w:val="both"/>
      </w:pPr>
      <w:r>
        <w:rPr>
          <w:sz w:val="20"/>
        </w:rPr>
        <w:t xml:space="preserve">(п. 3.4.3 в ред. </w:t>
      </w:r>
      <w:hyperlink w:history="0" r:id="rId10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3.4.4. После подписания отказ в рассмотрении ходатайства регистрируется специалистом Министерства, ответственным за прием и регистрацию документов, и выдается (направляется) заявителю (представителю заявителя) способом, указанным в ходатайстве.</w:t>
      </w:r>
    </w:p>
    <w:p>
      <w:pPr>
        <w:pStyle w:val="0"/>
        <w:jc w:val="both"/>
      </w:pPr>
      <w:r>
        <w:rPr>
          <w:sz w:val="20"/>
        </w:rPr>
        <w:t xml:space="preserve">(в ред. </w:t>
      </w:r>
      <w:hyperlink w:history="0" r:id="rId10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3.4.5. Максимальный срок выполнения административной процедуры, указанной в настоящем подразделе, составляет не более чем 30 календарных дней с даты поступления ходатайства.</w:t>
      </w:r>
    </w:p>
    <w:p>
      <w:pPr>
        <w:pStyle w:val="0"/>
        <w:jc w:val="both"/>
      </w:pPr>
      <w:r>
        <w:rPr>
          <w:sz w:val="20"/>
        </w:rPr>
      </w:r>
    </w:p>
    <w:bookmarkStart w:id="490" w:name="P490"/>
    <w:bookmarkEnd w:id="490"/>
    <w:p>
      <w:pPr>
        <w:pStyle w:val="2"/>
        <w:outlineLvl w:val="2"/>
        <w:jc w:val="center"/>
      </w:pPr>
      <w:r>
        <w:rPr>
          <w:sz w:val="20"/>
        </w:rPr>
        <w:t xml:space="preserve">3.5. Обеспечение принятия комиссией по вопросам реализации</w:t>
      </w:r>
    </w:p>
    <w:p>
      <w:pPr>
        <w:pStyle w:val="2"/>
        <w:jc w:val="center"/>
      </w:pPr>
      <w:r>
        <w:rPr>
          <w:sz w:val="20"/>
        </w:rPr>
        <w:t xml:space="preserve">земельной политики на территории Смоленской области решения</w:t>
      </w:r>
    </w:p>
    <w:p>
      <w:pPr>
        <w:pStyle w:val="2"/>
        <w:jc w:val="center"/>
      </w:pPr>
      <w:r>
        <w:rPr>
          <w:sz w:val="20"/>
        </w:rPr>
        <w:t xml:space="preserve">о целесообразности или нецелесообразности осуществления</w:t>
      </w:r>
    </w:p>
    <w:p>
      <w:pPr>
        <w:pStyle w:val="2"/>
        <w:jc w:val="center"/>
      </w:pPr>
      <w:r>
        <w:rPr>
          <w:sz w:val="20"/>
        </w:rPr>
        <w:t xml:space="preserve">перевода земель из одной категории в другую</w:t>
      </w:r>
    </w:p>
    <w:p>
      <w:pPr>
        <w:pStyle w:val="0"/>
        <w:jc w:val="both"/>
      </w:pPr>
      <w:r>
        <w:rPr>
          <w:sz w:val="20"/>
        </w:rPr>
      </w:r>
    </w:p>
    <w:p>
      <w:pPr>
        <w:pStyle w:val="0"/>
        <w:ind w:firstLine="540"/>
        <w:jc w:val="both"/>
      </w:pPr>
      <w:r>
        <w:rPr>
          <w:sz w:val="20"/>
        </w:rPr>
        <w:t xml:space="preserve">3.5.1. Основанием для начала административной процедуры обеспечения принятия комиссией по вопросам реализации земельной политики на территории Смоленской области (далее - комиссия) решения о целесообразности или нецелесообразности осуществления перевода земель из одной категории в другую является получение специалистом отдела Министерства ходатайства и документов, указанных в </w:t>
      </w:r>
      <w:hyperlink w:history="0" w:anchor="P231" w:tooltip="2.6.1. В перечень документов, необходимых для предоставления государственной услуги, подлежащих представлению заявителем (представителем заявителя), входят:">
        <w:r>
          <w:rPr>
            <w:sz w:val="20"/>
            <w:color w:val="0000ff"/>
          </w:rPr>
          <w:t xml:space="preserve">пункте 2.6.1 подраздела 2.6 раздела 2</w:t>
        </w:r>
      </w:hyperlink>
      <w:r>
        <w:rPr>
          <w:sz w:val="20"/>
        </w:rPr>
        <w:t xml:space="preserve"> настоящего Административного регламента, в </w:t>
      </w:r>
      <w:hyperlink w:history="0" w:anchor="P264" w:tooltip="2.7.1. Заявитель (представитель заявителя) вправе представить по собственной инициативе копии следующих документов:">
        <w:r>
          <w:rPr>
            <w:sz w:val="20"/>
            <w:color w:val="0000ff"/>
          </w:rPr>
          <w:t xml:space="preserve">пункте 2.7.1 подраздела 2.7 раздела 2</w:t>
        </w:r>
      </w:hyperlink>
      <w:r>
        <w:rPr>
          <w:sz w:val="20"/>
        </w:rPr>
        <w:t xml:space="preserve"> настоящего Административного регламента (в случае представления документов, указанных в </w:t>
      </w:r>
      <w:hyperlink w:history="0" w:anchor="P264" w:tooltip="2.7.1. Заявитель (представитель заявителя) вправе представить по собственной инициативе копии следующих документов:">
        <w:r>
          <w:rPr>
            <w:sz w:val="20"/>
            <w:color w:val="0000ff"/>
          </w:rPr>
          <w:t xml:space="preserve">пункте 2.7.1 подраздела 2.7 раздела 2</w:t>
        </w:r>
      </w:hyperlink>
      <w:r>
        <w:rPr>
          <w:sz w:val="20"/>
        </w:rPr>
        <w:t xml:space="preserve"> настоящего Административного регламента, по собственной инициативе), ответов на соответствующие межведомственные запросы и отсутствие оснований для отказа в предоставлении государственной услуги, предусмотренных </w:t>
      </w:r>
      <w:hyperlink w:history="0" w:anchor="P298" w:tooltip="2.9.1. Основания для отказа в предоставлении государственной услуги:">
        <w:r>
          <w:rPr>
            <w:sz w:val="20"/>
            <w:color w:val="0000ff"/>
          </w:rPr>
          <w:t xml:space="preserve">пунктом 2.9.1 подраздела 2.9 раздела 2</w:t>
        </w:r>
      </w:hyperlink>
      <w:r>
        <w:rPr>
          <w:sz w:val="20"/>
        </w:rPr>
        <w:t xml:space="preserve"> настоящего Административного регламента.</w:t>
      </w:r>
    </w:p>
    <w:p>
      <w:pPr>
        <w:pStyle w:val="0"/>
        <w:jc w:val="both"/>
      </w:pPr>
      <w:r>
        <w:rPr>
          <w:sz w:val="20"/>
        </w:rPr>
        <w:t xml:space="preserve">(в ред. </w:t>
      </w:r>
      <w:hyperlink w:history="0" r:id="rId10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3.5.2. Специалист отдела Министерства в рамках подготовки заседания комиссии готовит запросы о наличии (об отсутствии) ограничений, предусмотренных федеральным законодательством, перевода земель из одной категории в другую либо запрета на такой перевод в следующие исполнительные органы Смоленской области:</w:t>
      </w:r>
    </w:p>
    <w:p>
      <w:pPr>
        <w:pStyle w:val="0"/>
        <w:spacing w:before="200" w:line-rule="auto"/>
        <w:ind w:firstLine="540"/>
        <w:jc w:val="both"/>
      </w:pPr>
      <w:r>
        <w:rPr>
          <w:sz w:val="20"/>
        </w:rPr>
        <w:t xml:space="preserve">- Министерство природных ресурсов и экологии Смоленской области;</w:t>
      </w:r>
    </w:p>
    <w:p>
      <w:pPr>
        <w:pStyle w:val="0"/>
        <w:spacing w:before="200" w:line-rule="auto"/>
        <w:ind w:firstLine="540"/>
        <w:jc w:val="both"/>
      </w:pPr>
      <w:r>
        <w:rPr>
          <w:sz w:val="20"/>
        </w:rPr>
        <w:t xml:space="preserve">- Министерство архитектуры и строительства Смоленской области;</w:t>
      </w:r>
    </w:p>
    <w:p>
      <w:pPr>
        <w:pStyle w:val="0"/>
        <w:spacing w:before="200" w:line-rule="auto"/>
        <w:ind w:firstLine="540"/>
        <w:jc w:val="both"/>
      </w:pPr>
      <w:r>
        <w:rPr>
          <w:sz w:val="20"/>
        </w:rPr>
        <w:t xml:space="preserve">- Министерство сельского хозяйства и продовольствия Смоленской области;</w:t>
      </w:r>
    </w:p>
    <w:p>
      <w:pPr>
        <w:pStyle w:val="0"/>
        <w:spacing w:before="200" w:line-rule="auto"/>
        <w:ind w:firstLine="540"/>
        <w:jc w:val="both"/>
      </w:pPr>
      <w:r>
        <w:rPr>
          <w:sz w:val="20"/>
        </w:rPr>
        <w:t xml:space="preserve">- Министерство транспорта и дорожного хозяйства Смоленской области;</w:t>
      </w:r>
    </w:p>
    <w:p>
      <w:pPr>
        <w:pStyle w:val="0"/>
        <w:spacing w:before="200" w:line-rule="auto"/>
        <w:ind w:firstLine="540"/>
        <w:jc w:val="both"/>
      </w:pPr>
      <w:r>
        <w:rPr>
          <w:sz w:val="20"/>
        </w:rPr>
        <w:t xml:space="preserve">- Министерство лесного хозяйства и охраны объектов животного мира Смоленской области;</w:t>
      </w:r>
    </w:p>
    <w:p>
      <w:pPr>
        <w:pStyle w:val="0"/>
        <w:spacing w:before="200" w:line-rule="auto"/>
        <w:ind w:firstLine="540"/>
        <w:jc w:val="both"/>
      </w:pPr>
      <w:r>
        <w:rPr>
          <w:sz w:val="20"/>
        </w:rPr>
        <w:t xml:space="preserve">- Министерство инвестиционного развития Смоленской области (за исключением случаев осуществления перевода земель сельскохозяйственного назначения в земли иных категорий в целях реализации на них инвестиционных проектов).</w:t>
      </w:r>
    </w:p>
    <w:p>
      <w:pPr>
        <w:pStyle w:val="0"/>
        <w:jc w:val="both"/>
      </w:pPr>
      <w:r>
        <w:rPr>
          <w:sz w:val="20"/>
        </w:rPr>
        <w:t xml:space="preserve">(п. 3.5.2 в ред. </w:t>
      </w:r>
      <w:hyperlink w:history="0" r:id="rId10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3.5.3. Запросы подписываются министром и отправляются посредством системы электронного делопроизводства.</w:t>
      </w:r>
    </w:p>
    <w:p>
      <w:pPr>
        <w:pStyle w:val="0"/>
        <w:jc w:val="both"/>
      </w:pPr>
      <w:r>
        <w:rPr>
          <w:sz w:val="20"/>
        </w:rPr>
        <w:t xml:space="preserve">(в ред. </w:t>
      </w:r>
      <w:hyperlink w:history="0" r:id="rId10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3.5.4. После поступления ответов на запросы специалист отдела Министерства обеспечивает проведение заседания комиссии путем подготовки материалов, направления приглашений членам комиссии, регистрации членов комиссии, подготовки протокола заседания комиссии.</w:t>
      </w:r>
    </w:p>
    <w:p>
      <w:pPr>
        <w:pStyle w:val="0"/>
        <w:jc w:val="both"/>
      </w:pPr>
      <w:r>
        <w:rPr>
          <w:sz w:val="20"/>
        </w:rPr>
        <w:t xml:space="preserve">(в ред. </w:t>
      </w:r>
      <w:hyperlink w:history="0" r:id="rId10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Комиссия создана </w:t>
      </w:r>
      <w:hyperlink w:history="0" r:id="rId106" w:tooltip="Распоряжение Администрации Смоленской области от 19.02.2009 N 145-р/адм (ред. от 29.05.2024) &quot;О создании комиссии по вопросам реализации земельной политики на территории Смоленской области&quot; {КонсультантПлюс}">
        <w:r>
          <w:rPr>
            <w:sz w:val="20"/>
            <w:color w:val="0000ff"/>
          </w:rPr>
          <w:t xml:space="preserve">распоряжением</w:t>
        </w:r>
      </w:hyperlink>
      <w:r>
        <w:rPr>
          <w:sz w:val="20"/>
        </w:rPr>
        <w:t xml:space="preserve"> Администрации Смоленской области от 19.02.2009 N 145-р/адм, которым определены ее компетенция и состав.</w:t>
      </w:r>
    </w:p>
    <w:p>
      <w:pPr>
        <w:pStyle w:val="0"/>
        <w:spacing w:before="200" w:line-rule="auto"/>
        <w:ind w:firstLine="540"/>
        <w:jc w:val="both"/>
      </w:pPr>
      <w:r>
        <w:rPr>
          <w:sz w:val="20"/>
        </w:rPr>
        <w:t xml:space="preserve">3.5.5. Максимальный срок выполнения административной процедуры, предусмотренной настоящим подразделом, составляет 30 рабочих дней.</w:t>
      </w:r>
    </w:p>
    <w:p>
      <w:pPr>
        <w:pStyle w:val="0"/>
        <w:jc w:val="both"/>
      </w:pPr>
      <w:r>
        <w:rPr>
          <w:sz w:val="20"/>
        </w:rPr>
      </w:r>
    </w:p>
    <w:p>
      <w:pPr>
        <w:pStyle w:val="2"/>
        <w:outlineLvl w:val="2"/>
        <w:jc w:val="center"/>
      </w:pPr>
      <w:r>
        <w:rPr>
          <w:sz w:val="20"/>
        </w:rPr>
        <w:t xml:space="preserve">3.6. Подготовка проектов решений Правительства Смоленской</w:t>
      </w:r>
    </w:p>
    <w:p>
      <w:pPr>
        <w:pStyle w:val="2"/>
        <w:jc w:val="center"/>
      </w:pPr>
      <w:r>
        <w:rPr>
          <w:sz w:val="20"/>
        </w:rPr>
        <w:t xml:space="preserve">области о переводе земель из одной категории в другую либо</w:t>
      </w:r>
    </w:p>
    <w:p>
      <w:pPr>
        <w:pStyle w:val="2"/>
        <w:jc w:val="center"/>
      </w:pPr>
      <w:r>
        <w:rPr>
          <w:sz w:val="20"/>
        </w:rPr>
        <w:t xml:space="preserve">об отказе в переводе земель из одной категории в другую</w:t>
      </w:r>
    </w:p>
    <w:p>
      <w:pPr>
        <w:pStyle w:val="0"/>
        <w:jc w:val="center"/>
      </w:pPr>
      <w:r>
        <w:rPr>
          <w:sz w:val="20"/>
        </w:rPr>
        <w:t xml:space="preserve">(в ред. </w:t>
      </w:r>
      <w:hyperlink w:history="0" r:id="rId10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w:t>
      </w:r>
    </w:p>
    <w:p>
      <w:pPr>
        <w:pStyle w:val="0"/>
        <w:jc w:val="center"/>
      </w:pPr>
      <w:r>
        <w:rPr>
          <w:sz w:val="20"/>
        </w:rPr>
        <w:t xml:space="preserve">от 19.07.2024 N 547)</w:t>
      </w:r>
    </w:p>
    <w:p>
      <w:pPr>
        <w:pStyle w:val="0"/>
        <w:jc w:val="both"/>
      </w:pPr>
      <w:r>
        <w:rPr>
          <w:sz w:val="20"/>
        </w:rPr>
      </w:r>
    </w:p>
    <w:p>
      <w:pPr>
        <w:pStyle w:val="0"/>
        <w:ind w:firstLine="540"/>
        <w:jc w:val="both"/>
      </w:pPr>
      <w:r>
        <w:rPr>
          <w:sz w:val="20"/>
        </w:rPr>
        <w:t xml:space="preserve">3.6.1. Основанием для начала административной процедуры подготовки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 является поступление специалисту отдела Министерства решения, принятого комиссией, о целесообразности или нецелесообразности осуществления перевода земель из одной категории в другую.</w:t>
      </w:r>
    </w:p>
    <w:p>
      <w:pPr>
        <w:pStyle w:val="0"/>
        <w:jc w:val="both"/>
      </w:pPr>
      <w:r>
        <w:rPr>
          <w:sz w:val="20"/>
        </w:rPr>
        <w:t xml:space="preserve">(в ред. </w:t>
      </w:r>
      <w:hyperlink w:history="0" r:id="rId10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3.6.2. Специалист отдела Министерства на основании решения комиссии готовит проект решения Правительства Смоленской области о переводе земель из одной категории в другую либо проект решения Правительства Смоленской области об отказе в переводе земель из одной категории в другую.</w:t>
      </w:r>
    </w:p>
    <w:p>
      <w:pPr>
        <w:pStyle w:val="0"/>
        <w:jc w:val="both"/>
      </w:pPr>
      <w:r>
        <w:rPr>
          <w:sz w:val="20"/>
        </w:rPr>
        <w:t xml:space="preserve">(в ред. </w:t>
      </w:r>
      <w:hyperlink w:history="0" r:id="rId10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3.6.3. Соответствующий проект решения Правительства Смоленской области оформляется в виде распоряжения Правительства Смоленской области, к которому прилагаются пояснительная записка, содержащая описание предмета правового регулирования и концепцию правового акта, и финансово-экономическое обоснование, содержащее характеристику финансовых, материальных и иных затрат, связанных с реализацией правового акта.</w:t>
      </w:r>
    </w:p>
    <w:p>
      <w:pPr>
        <w:pStyle w:val="0"/>
        <w:jc w:val="both"/>
      </w:pPr>
      <w:r>
        <w:rPr>
          <w:sz w:val="20"/>
        </w:rPr>
        <w:t xml:space="preserve">(в ред. </w:t>
      </w:r>
      <w:hyperlink w:history="0" r:id="rId11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3.6.4. Соответствующий проект решения Правительства Смоленской области визируется начальником отдела Министерства, директором департамента земельных отношений Министерства, начальником отдела правового обеспечения и кадровой работы департамента правового регулирования и бюджетного планирования Министерства, заместителем министра и подписывается министром.</w:t>
      </w:r>
    </w:p>
    <w:p>
      <w:pPr>
        <w:pStyle w:val="0"/>
        <w:jc w:val="both"/>
      </w:pPr>
      <w:r>
        <w:rPr>
          <w:sz w:val="20"/>
        </w:rPr>
        <w:t xml:space="preserve">(п. 3.6.4 в ред. </w:t>
      </w:r>
      <w:hyperlink w:history="0" r:id="rId11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3.6.5. Результат предоставления государственной услуги фиксируется направлением (выдачей на руки) заявителю (представителю заявителя) извещения о подготовке соответствующего проекта решения Правительства Смоленской области.</w:t>
      </w:r>
    </w:p>
    <w:p>
      <w:pPr>
        <w:pStyle w:val="0"/>
        <w:jc w:val="both"/>
      </w:pPr>
      <w:r>
        <w:rPr>
          <w:sz w:val="20"/>
        </w:rPr>
        <w:t xml:space="preserve">(в ред. </w:t>
      </w:r>
      <w:hyperlink w:history="0" r:id="rId11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Извещение оформляется в виде письма Министерства, которое подписывается министром и регистрируется специалистом Министерства, ответственным за прием и регистрацию документов, после чего направляется (выдается на руки) заявителю (представителю заявителя) способом, указанным в ходатайстве.</w:t>
      </w:r>
    </w:p>
    <w:p>
      <w:pPr>
        <w:pStyle w:val="0"/>
        <w:jc w:val="both"/>
      </w:pPr>
      <w:r>
        <w:rPr>
          <w:sz w:val="20"/>
        </w:rPr>
        <w:t xml:space="preserve">(в ред. </w:t>
      </w:r>
      <w:hyperlink w:history="0" r:id="rId11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3.6.6. Максимальный срок подготовки проекта решения Правительства Смоленской области о переводе земель из одной категории в другую или проекта решения Правительства Смоленской области об отказе в переводе земель из одной категории в другую составляет не более чем 40 календарных дней с даты поступления ходатайства.</w:t>
      </w:r>
    </w:p>
    <w:p>
      <w:pPr>
        <w:pStyle w:val="0"/>
        <w:jc w:val="both"/>
      </w:pPr>
      <w:r>
        <w:rPr>
          <w:sz w:val="20"/>
        </w:rPr>
        <w:t xml:space="preserve">(в ред. </w:t>
      </w:r>
      <w:hyperlink w:history="0" r:id="rId11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3.6.7. Проект решения Правительства Смоленской области о переводе земель из одной категории в другую или проект решения Правительства Смоленской области об отказе в переводе земель из одной категории в другую проходит правовую и лингвистическую экспертизы, а также визирование в порядке и сроки, которые установлены </w:t>
      </w:r>
      <w:hyperlink w:history="0" r:id="rId115" w:tooltip="Указ Губернатора Смоленской области от 10.10.2023 N 4 &quot;Об утверждении Регламента Правительства Смоленской области&quot; {КонсультантПлюс}">
        <w:r>
          <w:rPr>
            <w:sz w:val="20"/>
            <w:color w:val="0000ff"/>
          </w:rPr>
          <w:t xml:space="preserve">Указом</w:t>
        </w:r>
      </w:hyperlink>
      <w:r>
        <w:rPr>
          <w:sz w:val="20"/>
        </w:rPr>
        <w:t xml:space="preserve"> Губернатора Смоленской области от 10.10.2023 N 4 "Об утверждении Регламента Правительства Смоленской области".</w:t>
      </w:r>
    </w:p>
    <w:p>
      <w:pPr>
        <w:pStyle w:val="0"/>
        <w:jc w:val="both"/>
      </w:pPr>
      <w:r>
        <w:rPr>
          <w:sz w:val="20"/>
        </w:rPr>
        <w:t xml:space="preserve">(п. 3.6.7 в ред. </w:t>
      </w:r>
      <w:hyperlink w:history="0" r:id="rId11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3.6.8. Решение Правительства Смоленской области о переводе земель из одной категории в другую или решение Правительства Смоленской области об отказе в переводе земель из одной категории в другую, оформленное в виде распоряжения Правительства Смоленской области, подписывается Губернатором Смоленской области и регистрируется специалистом Аппарата Правительства Смоленской области, ответственным за прием и регистрацию документов, после чего направляется заявителю (представителю заявителя) почтовым отправлением по адресу, указанному в ходатайстве.</w:t>
      </w:r>
    </w:p>
    <w:p>
      <w:pPr>
        <w:pStyle w:val="0"/>
        <w:jc w:val="both"/>
      </w:pPr>
      <w:r>
        <w:rPr>
          <w:sz w:val="20"/>
        </w:rPr>
        <w:t xml:space="preserve">(в ред. </w:t>
      </w:r>
      <w:hyperlink w:history="0" r:id="rId11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3.6.9. Максимальный срок принятия решения Правительства Смоленской области о переводе земель из одной категории в другую либо решения Правительства Смоленской области об отказе в переводе земель из одной категории в другую составляет не более 2 месяцев со дня поступления ходатайства.</w:t>
      </w:r>
    </w:p>
    <w:p>
      <w:pPr>
        <w:pStyle w:val="0"/>
        <w:jc w:val="both"/>
      </w:pPr>
      <w:r>
        <w:rPr>
          <w:sz w:val="20"/>
        </w:rPr>
        <w:t xml:space="preserve">(в ред. </w:t>
      </w:r>
      <w:hyperlink w:history="0" r:id="rId11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3.6.10. В течение 5 дней со дня принятия решения Правительства Смоленской области о переводе земель из одной категории в другую специалист отдела Министерства направляет сопроводительное письмо, копию указанного решения Правительства Смоленской области и документ, воспроизводящий сведения, содержащиеся в указанном решении Правительства Смоленской области, в формате XML в Управление Федеральной службы государственной регистрации, кадастра и картографии по Смоленской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w:t>
      </w:r>
      <w:hyperlink w:history="0" r:id="rId119"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 от 18.07.2023 N 402, </w:t>
      </w:r>
      <w:hyperlink w:history="0" r:id="rId12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3.7. Порядок осуществления административных процедур</w:t>
      </w:r>
    </w:p>
    <w:p>
      <w:pPr>
        <w:pStyle w:val="2"/>
        <w:jc w:val="center"/>
      </w:pPr>
      <w:r>
        <w:rPr>
          <w:sz w:val="20"/>
        </w:rPr>
        <w:t xml:space="preserve">в электронной форме, в том числе с использованием</w:t>
      </w:r>
    </w:p>
    <w:p>
      <w:pPr>
        <w:pStyle w:val="2"/>
        <w:jc w:val="center"/>
      </w:pPr>
      <w:r>
        <w:rPr>
          <w:sz w:val="20"/>
        </w:rPr>
        <w:t xml:space="preserve">федеральной государственной информационной системы "Единый</w:t>
      </w:r>
    </w:p>
    <w:p>
      <w:pPr>
        <w:pStyle w:val="2"/>
        <w:jc w:val="center"/>
      </w:pPr>
      <w:r>
        <w:rPr>
          <w:sz w:val="20"/>
        </w:rPr>
        <w:t xml:space="preserve">портал государственных и муниципальных услуг (функций)",</w:t>
      </w:r>
    </w:p>
    <w:p>
      <w:pPr>
        <w:pStyle w:val="2"/>
        <w:jc w:val="center"/>
      </w:pPr>
      <w:r>
        <w:rPr>
          <w:sz w:val="20"/>
        </w:rPr>
        <w:t xml:space="preserve">региональной государственной информационной системы "Портал</w:t>
      </w:r>
    </w:p>
    <w:p>
      <w:pPr>
        <w:pStyle w:val="2"/>
        <w:jc w:val="center"/>
      </w:pPr>
      <w:r>
        <w:rPr>
          <w:sz w:val="20"/>
        </w:rPr>
        <w:t xml:space="preserve">государственных и муниципальных услуг (функций)</w:t>
      </w:r>
    </w:p>
    <w:p>
      <w:pPr>
        <w:pStyle w:val="2"/>
        <w:jc w:val="center"/>
      </w:pPr>
      <w:r>
        <w:rPr>
          <w:sz w:val="20"/>
        </w:rPr>
        <w:t xml:space="preserve">Смоленской области"</w:t>
      </w:r>
    </w:p>
    <w:p>
      <w:pPr>
        <w:pStyle w:val="0"/>
        <w:jc w:val="both"/>
      </w:pPr>
      <w:r>
        <w:rPr>
          <w:sz w:val="20"/>
        </w:rPr>
      </w:r>
    </w:p>
    <w:p>
      <w:pPr>
        <w:pStyle w:val="0"/>
        <w:ind w:firstLine="540"/>
        <w:jc w:val="both"/>
      </w:pPr>
      <w:r>
        <w:rPr>
          <w:sz w:val="20"/>
        </w:rPr>
        <w:t xml:space="preserve">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pPr>
        <w:pStyle w:val="0"/>
        <w:jc w:val="both"/>
      </w:pPr>
      <w:r>
        <w:rPr>
          <w:sz w:val="20"/>
        </w:rPr>
        <w:t xml:space="preserve">(в ред. </w:t>
      </w:r>
      <w:hyperlink w:history="0" r:id="rId12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 в том числе посредством Регионального портала;</w:t>
      </w:r>
    </w:p>
    <w:p>
      <w:pPr>
        <w:pStyle w:val="0"/>
        <w:jc w:val="both"/>
      </w:pPr>
      <w:r>
        <w:rPr>
          <w:sz w:val="20"/>
        </w:rPr>
        <w:t xml:space="preserve">(в ред. </w:t>
      </w:r>
      <w:hyperlink w:history="0" r:id="rId12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2) осуществление оценки качества предоставления государственной услуги;</w:t>
      </w:r>
    </w:p>
    <w:p>
      <w:pPr>
        <w:pStyle w:val="0"/>
        <w:spacing w:before="200" w:line-rule="auto"/>
        <w:ind w:firstLine="540"/>
        <w:jc w:val="both"/>
      </w:pPr>
      <w:r>
        <w:rPr>
          <w:sz w:val="20"/>
        </w:rPr>
        <w:t xml:space="preserve">3) досудебное (внесудебное) обжалование решений и действий (бездействия),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w:t>
      </w:r>
    </w:p>
    <w:p>
      <w:pPr>
        <w:pStyle w:val="0"/>
        <w:jc w:val="both"/>
      </w:pPr>
      <w:r>
        <w:rPr>
          <w:sz w:val="20"/>
        </w:rPr>
        <w:t xml:space="preserve">(в ред. </w:t>
      </w:r>
      <w:hyperlink w:history="0" r:id="rId123"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pPr>
        <w:pStyle w:val="0"/>
        <w:spacing w:before="200" w:line-rule="auto"/>
        <w:ind w:firstLine="540"/>
        <w:jc w:val="both"/>
      </w:pPr>
      <w:r>
        <w:rPr>
          <w:sz w:val="20"/>
        </w:rPr>
        <w:t xml:space="preserve">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pPr>
        <w:pStyle w:val="0"/>
        <w:spacing w:before="200" w:line-rule="auto"/>
        <w:ind w:firstLine="540"/>
        <w:jc w:val="both"/>
      </w:pPr>
      <w:r>
        <w:rPr>
          <w:sz w:val="20"/>
        </w:rP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history="0" w:anchor="P74" w:tooltip="1.3. Требования к порядку информирования о предоставлении">
        <w:r>
          <w:rPr>
            <w:sz w:val="20"/>
            <w:color w:val="0000ff"/>
          </w:rPr>
          <w:t xml:space="preserve">подразделе 1.3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w:history="0" r:id="rId124" w:tooltip="Распоряжение Администрации Смоленской области от 26.04.2010 N 499-р/адм &quot;О создании региональных государственных информационных систем &quot;Реестр государственных и муниципальных услуг (функций) Смоленской области&quot; и &quot;Портал государственных и муниципальных услуг (функций) Смоленской области&quot; {КонсультантПлюс}">
        <w:r>
          <w:rPr>
            <w:sz w:val="20"/>
            <w:color w:val="0000ff"/>
          </w:rPr>
          <w:t xml:space="preserve">Порядком</w:t>
        </w:r>
      </w:hyperlink>
      <w:r>
        <w:rPr>
          <w:sz w:val="20"/>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pPr>
        <w:pStyle w:val="0"/>
        <w:jc w:val="both"/>
      </w:pPr>
      <w:r>
        <w:rPr>
          <w:sz w:val="20"/>
        </w:rPr>
        <w:t xml:space="preserve">(в ред. </w:t>
      </w:r>
      <w:hyperlink w:history="0" r:id="rId125"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Министр и специалисты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pPr>
        <w:pStyle w:val="0"/>
        <w:jc w:val="both"/>
      </w:pPr>
      <w:r>
        <w:rPr>
          <w:sz w:val="20"/>
        </w:rPr>
        <w:t xml:space="preserve">(в ред. </w:t>
      </w:r>
      <w:hyperlink w:history="0" r:id="rId12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3.7.3.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pPr>
        <w:pStyle w:val="0"/>
        <w:jc w:val="both"/>
      </w:pPr>
      <w:r>
        <w:rPr>
          <w:sz w:val="20"/>
        </w:rPr>
        <w:t xml:space="preserve">(в ред. </w:t>
      </w:r>
      <w:hyperlink w:history="0" r:id="rId127"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3.7.4. Заявитель (представитель заявителя) имеет право подать жалобу на решения и действия (бездействие) Министерства, должностных лиц, государственных гражданских служащих Министерства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Единого портала.</w:t>
      </w:r>
    </w:p>
    <w:p>
      <w:pPr>
        <w:pStyle w:val="0"/>
        <w:jc w:val="both"/>
      </w:pPr>
      <w:r>
        <w:rPr>
          <w:sz w:val="20"/>
        </w:rPr>
        <w:t xml:space="preserve">(в ред. </w:t>
      </w:r>
      <w:hyperlink w:history="0" r:id="rId12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1"/>
        <w:jc w:val="center"/>
      </w:pPr>
      <w:r>
        <w:rPr>
          <w:sz w:val="20"/>
        </w:rPr>
        <w:t xml:space="preserve">4. Формы контроля за исполнением настоящего</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решений</w:t>
      </w:r>
    </w:p>
    <w:p>
      <w:pPr>
        <w:pStyle w:val="2"/>
        <w:jc w:val="center"/>
      </w:pPr>
      <w:r>
        <w:rPr>
          <w:sz w:val="20"/>
        </w:rPr>
        <w:t xml:space="preserve">ответственными лицами</w:t>
      </w:r>
    </w:p>
    <w:p>
      <w:pPr>
        <w:pStyle w:val="0"/>
        <w:jc w:val="both"/>
      </w:pPr>
      <w:r>
        <w:rPr>
          <w:sz w:val="20"/>
        </w:rPr>
      </w:r>
    </w:p>
    <w:p>
      <w:pPr>
        <w:pStyle w:val="0"/>
        <w:ind w:firstLine="540"/>
        <w:jc w:val="both"/>
      </w:pPr>
      <w:r>
        <w:rPr>
          <w:sz w:val="20"/>
        </w:rPr>
        <w:t xml:space="preserve">4.1.1. Начальник отдела Министерства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pPr>
        <w:pStyle w:val="0"/>
        <w:jc w:val="both"/>
      </w:pPr>
      <w:r>
        <w:rPr>
          <w:sz w:val="20"/>
        </w:rPr>
        <w:t xml:space="preserve">(в ред. </w:t>
      </w:r>
      <w:hyperlink w:history="0" r:id="rId12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4.1.2. Текущий контроль осуществляется путем проведения начальником отдела Министерства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pPr>
        <w:pStyle w:val="0"/>
        <w:jc w:val="both"/>
      </w:pPr>
      <w:r>
        <w:rPr>
          <w:sz w:val="20"/>
        </w:rPr>
        <w:t xml:space="preserve">(в ред. </w:t>
      </w:r>
      <w:hyperlink w:history="0" r:id="rId130"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4.2.1. Проверки могут быть плановыми (осуществляться на основании полугодовых или годовых планов работы Министерства) и внеплановыми.</w:t>
      </w:r>
    </w:p>
    <w:p>
      <w:pPr>
        <w:pStyle w:val="0"/>
        <w:jc w:val="both"/>
      </w:pPr>
      <w:r>
        <w:rPr>
          <w:sz w:val="20"/>
        </w:rPr>
        <w:t xml:space="preserve">(в ред. </w:t>
      </w:r>
      <w:hyperlink w:history="0" r:id="rId13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pPr>
        <w:pStyle w:val="0"/>
        <w:spacing w:before="200" w:line-rule="auto"/>
        <w:ind w:firstLine="540"/>
        <w:jc w:val="both"/>
      </w:pPr>
      <w:r>
        <w:rPr>
          <w:sz w:val="20"/>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министром.</w:t>
      </w:r>
    </w:p>
    <w:p>
      <w:pPr>
        <w:pStyle w:val="0"/>
        <w:jc w:val="both"/>
      </w:pPr>
      <w:r>
        <w:rPr>
          <w:sz w:val="20"/>
        </w:rPr>
        <w:t xml:space="preserve">(в ред. </w:t>
      </w:r>
      <w:hyperlink w:history="0" r:id="rId13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pPr>
        <w:pStyle w:val="0"/>
        <w:spacing w:before="200" w:line-rule="auto"/>
        <w:ind w:firstLine="540"/>
        <w:jc w:val="both"/>
      </w:pPr>
      <w:r>
        <w:rPr>
          <w:sz w:val="20"/>
        </w:rPr>
        <w:t xml:space="preserve">4.2.5. Результаты проверки оформляются в виде справки, в которой отмечаются выявленные недостатки и предложения по их устранению.</w:t>
      </w:r>
    </w:p>
    <w:p>
      <w:pPr>
        <w:pStyle w:val="0"/>
        <w:spacing w:before="200" w:line-rule="auto"/>
        <w:ind w:firstLine="540"/>
        <w:jc w:val="both"/>
      </w:pPr>
      <w:r>
        <w:rPr>
          <w:sz w:val="20"/>
        </w:rPr>
        <w:t xml:space="preserve">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pPr>
        <w:pStyle w:val="0"/>
        <w:jc w:val="both"/>
      </w:pPr>
      <w:r>
        <w:rPr>
          <w:sz w:val="20"/>
        </w:rPr>
      </w:r>
    </w:p>
    <w:p>
      <w:pPr>
        <w:pStyle w:val="2"/>
        <w:outlineLvl w:val="2"/>
        <w:jc w:val="center"/>
      </w:pPr>
      <w:r>
        <w:rPr>
          <w:sz w:val="20"/>
        </w:rPr>
        <w:t xml:space="preserve">4.3. Ответственность государственных гражданских служащих</w:t>
      </w:r>
    </w:p>
    <w:p>
      <w:pPr>
        <w:pStyle w:val="2"/>
        <w:jc w:val="center"/>
      </w:pPr>
      <w:r>
        <w:rPr>
          <w:sz w:val="20"/>
        </w:rPr>
        <w:t xml:space="preserve">исполнительного органа, должностных лиц за решения</w:t>
      </w:r>
    </w:p>
    <w:p>
      <w:pPr>
        <w:pStyle w:val="2"/>
        <w:jc w:val="center"/>
      </w:pPr>
      <w:r>
        <w:rPr>
          <w:sz w:val="20"/>
        </w:rPr>
        <w:t xml:space="preserve">и действия (бездействие), принимаемые (осуществляемые)</w:t>
      </w:r>
    </w:p>
    <w:p>
      <w:pPr>
        <w:pStyle w:val="2"/>
        <w:jc w:val="center"/>
      </w:pPr>
      <w:r>
        <w:rPr>
          <w:sz w:val="20"/>
        </w:rPr>
        <w:t xml:space="preserve">в ходе предоставления государственной услуги</w:t>
      </w:r>
    </w:p>
    <w:p>
      <w:pPr>
        <w:pStyle w:val="0"/>
        <w:jc w:val="center"/>
      </w:pPr>
      <w:r>
        <w:rPr>
          <w:sz w:val="20"/>
        </w:rPr>
        <w:t xml:space="preserve">(в ред. </w:t>
      </w:r>
      <w:hyperlink w:history="0" r:id="rId133"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18.07.2023 N 402)</w:t>
      </w:r>
    </w:p>
    <w:p>
      <w:pPr>
        <w:pStyle w:val="0"/>
        <w:jc w:val="both"/>
      </w:pPr>
      <w:r>
        <w:rPr>
          <w:sz w:val="20"/>
        </w:rPr>
      </w:r>
    </w:p>
    <w:p>
      <w:pPr>
        <w:pStyle w:val="0"/>
        <w:ind w:firstLine="540"/>
        <w:jc w:val="both"/>
      </w:pPr>
      <w:r>
        <w:rPr>
          <w:sz w:val="20"/>
        </w:rPr>
        <w:t xml:space="preserve">4.3.1. Специалисты Министерства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w:t>
      </w:r>
    </w:p>
    <w:p>
      <w:pPr>
        <w:pStyle w:val="0"/>
        <w:jc w:val="both"/>
      </w:pPr>
      <w:r>
        <w:rPr>
          <w:sz w:val="20"/>
        </w:rPr>
        <w:t xml:space="preserve">(в ред. </w:t>
      </w:r>
      <w:hyperlink w:history="0" r:id="rId134"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исполнительного органа,</w:t>
      </w:r>
    </w:p>
    <w:p>
      <w:pPr>
        <w:pStyle w:val="2"/>
        <w:jc w:val="center"/>
      </w:pPr>
      <w:r>
        <w:rPr>
          <w:sz w:val="20"/>
        </w:rPr>
        <w:t xml:space="preserve">предоставляющего государственную услугу, а также должностных</w:t>
      </w:r>
    </w:p>
    <w:p>
      <w:pPr>
        <w:pStyle w:val="2"/>
        <w:jc w:val="center"/>
      </w:pPr>
      <w:r>
        <w:rPr>
          <w:sz w:val="20"/>
        </w:rPr>
        <w:t xml:space="preserve">лиц, государственных гражданских служащих</w:t>
      </w:r>
    </w:p>
    <w:p>
      <w:pPr>
        <w:pStyle w:val="0"/>
        <w:jc w:val="center"/>
      </w:pPr>
      <w:r>
        <w:rPr>
          <w:sz w:val="20"/>
        </w:rPr>
        <w:t xml:space="preserve">(в ред. </w:t>
      </w:r>
      <w:hyperlink w:history="0" r:id="rId135" w:tooltip="Постановление Администрации Смоленской области от 18.07.2023 N 402 &quot;О внесении изменений в Административный регламент предоставления Департаментом имущественных и земельных отношений Смоленской области государственной услуги &quot;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18.07.2023 N 402)</w:t>
      </w:r>
    </w:p>
    <w:p>
      <w:pPr>
        <w:pStyle w:val="0"/>
        <w:jc w:val="both"/>
      </w:pPr>
      <w:r>
        <w:rPr>
          <w:sz w:val="20"/>
        </w:rPr>
      </w:r>
    </w:p>
    <w:p>
      <w:pPr>
        <w:pStyle w:val="0"/>
        <w:ind w:firstLine="540"/>
        <w:jc w:val="both"/>
      </w:pPr>
      <w:r>
        <w:rPr>
          <w:sz w:val="20"/>
        </w:rPr>
        <w:t xml:space="preserve">5.1. 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Министерством, должностными лицами, государственными гражданскими служащими Министерства, в досудебном (внесудебном) порядке.</w:t>
      </w:r>
    </w:p>
    <w:p>
      <w:pPr>
        <w:pStyle w:val="0"/>
        <w:jc w:val="both"/>
      </w:pPr>
      <w:r>
        <w:rPr>
          <w:sz w:val="20"/>
        </w:rPr>
        <w:t xml:space="preserve">(в ред. </w:t>
      </w:r>
      <w:hyperlink w:history="0" r:id="rId136"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5.2. Заявитель (представитель заявителя) может обратиться с жалобой в том числе в следующих случаях:</w:t>
      </w:r>
    </w:p>
    <w:p>
      <w:pPr>
        <w:pStyle w:val="0"/>
        <w:spacing w:before="200" w:line-rule="auto"/>
        <w:ind w:firstLine="540"/>
        <w:jc w:val="both"/>
      </w:pPr>
      <w:r>
        <w:rPr>
          <w:sz w:val="20"/>
        </w:rPr>
        <w:t xml:space="preserve">1) нарушения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нарушения срока предоставления государственной услуги;</w:t>
      </w:r>
    </w:p>
    <w:p>
      <w:pPr>
        <w:pStyle w:val="0"/>
        <w:spacing w:before="200" w:line-rule="auto"/>
        <w:ind w:firstLine="540"/>
        <w:jc w:val="both"/>
      </w:pPr>
      <w:r>
        <w:rPr>
          <w:sz w:val="20"/>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pPr>
        <w:pStyle w:val="0"/>
        <w:spacing w:before="200" w:line-rule="auto"/>
        <w:ind w:firstLine="540"/>
        <w:jc w:val="both"/>
      </w:pPr>
      <w:r>
        <w:rPr>
          <w:sz w:val="20"/>
        </w:rP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pPr>
        <w:pStyle w:val="0"/>
        <w:spacing w:before="200" w:line-rule="auto"/>
        <w:ind w:firstLine="540"/>
        <w:jc w:val="both"/>
      </w:pPr>
      <w:r>
        <w:rPr>
          <w:sz w:val="20"/>
        </w:rPr>
        <w:t xml:space="preserve">8) 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приостановления предоставления государственной услуги, если основания для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pPr>
        <w:pStyle w:val="0"/>
        <w:spacing w:before="200" w:line-rule="auto"/>
        <w:ind w:firstLine="540"/>
        <w:jc w:val="both"/>
      </w:pPr>
      <w:r>
        <w:rPr>
          <w:sz w:val="20"/>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3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pPr>
        <w:pStyle w:val="0"/>
        <w:spacing w:before="200" w:line-rule="auto"/>
        <w:ind w:firstLine="540"/>
        <w:jc w:val="both"/>
      </w:pPr>
      <w:r>
        <w:rPr>
          <w:sz w:val="20"/>
        </w:rPr>
        <w:t xml:space="preserve">5.4.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r>
        <w:rPr>
          <w:sz w:val="20"/>
        </w:rPr>
        <w:t xml:space="preserve">https://do.gosuslugi.ru/</w:t>
      </w:r>
      <w:r>
        <w:rPr>
          <w:sz w:val="20"/>
        </w:rPr>
        <w:t xml:space="preserve">), официального сайта органа, предоставляющего государственную услугу, Единого портала, а также может быть принята при личном приеме заявителя.</w:t>
      </w:r>
    </w:p>
    <w:p>
      <w:pPr>
        <w:pStyle w:val="0"/>
        <w:jc w:val="both"/>
      </w:pPr>
      <w:r>
        <w:rPr>
          <w:sz w:val="20"/>
        </w:rPr>
        <w:t xml:space="preserve">(в ред. </w:t>
      </w:r>
      <w:hyperlink w:history="0" r:id="rId138"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5.5. Жалоба, поступившая в орган, предоставляющий государственную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5.6.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pPr>
        <w:pStyle w:val="0"/>
        <w:jc w:val="both"/>
      </w:pPr>
      <w:r>
        <w:rPr>
          <w:sz w:val="20"/>
        </w:rPr>
        <w:t xml:space="preserve">(пп. 2 в ред. </w:t>
      </w:r>
      <w:hyperlink w:history="0" r:id="rId139"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pPr>
        <w:pStyle w:val="0"/>
        <w:spacing w:before="200" w:line-rule="auto"/>
        <w:ind w:firstLine="540"/>
        <w:jc w:val="both"/>
      </w:pPr>
      <w:r>
        <w:rPr>
          <w:sz w:val="20"/>
        </w:rPr>
        <w:t xml:space="preserve">Заявителем (представителем заявителя)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pPr>
        <w:pStyle w:val="0"/>
        <w:spacing w:before="200" w:line-rule="auto"/>
        <w:ind w:firstLine="540"/>
        <w:jc w:val="both"/>
      </w:pPr>
      <w:r>
        <w:rPr>
          <w:sz w:val="20"/>
        </w:rPr>
        <w:t xml:space="preserve">2) в удовлетворении жалобы отказывается.</w:t>
      </w:r>
    </w:p>
    <w:bookmarkStart w:id="649" w:name="P649"/>
    <w:bookmarkEnd w:id="649"/>
    <w:p>
      <w:pPr>
        <w:pStyle w:val="0"/>
        <w:spacing w:before="200" w:line-rule="auto"/>
        <w:ind w:firstLine="540"/>
        <w:jc w:val="both"/>
      </w:pPr>
      <w:r>
        <w:rPr>
          <w:sz w:val="20"/>
        </w:rPr>
        <w:t xml:space="preserve">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5.10. В случае признания жалобы не подлежащей удовлетворению в ответе заявителю (представителю заявителя), указанном в </w:t>
      </w:r>
      <w:hyperlink w:history="0" w:anchor="P649" w:tooltip="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пункте 5.8</w:t>
        </w:r>
      </w:hyperlink>
      <w:r>
        <w:rPr>
          <w:sz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4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N 210-ФЗ, незамедлительно направляют имеющиеся материалы в органы прокуратуры.</w:t>
      </w:r>
    </w:p>
    <w:p>
      <w:pPr>
        <w:pStyle w:val="0"/>
        <w:spacing w:before="200" w:line-rule="auto"/>
        <w:ind w:firstLine="540"/>
        <w:jc w:val="both"/>
      </w:pPr>
      <w:r>
        <w:rPr>
          <w:sz w:val="20"/>
        </w:rPr>
        <w:t xml:space="preserve">5.12.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pPr>
        <w:pStyle w:val="0"/>
        <w:spacing w:before="200" w:line-rule="auto"/>
        <w:ind w:firstLine="540"/>
        <w:jc w:val="both"/>
      </w:pPr>
      <w:r>
        <w:rPr>
          <w:sz w:val="20"/>
        </w:rPr>
        <w:t xml:space="preserve">5.13. Информация, указанная в настоящем разделе, подлежит обязательному размещению на Едином портале. Орган, предоставляющий государственную услугу, обеспечивает в установленном порядке размещение и актуализацию информации в соответствующем разделе Реестра.</w:t>
      </w:r>
    </w:p>
    <w:p>
      <w:pPr>
        <w:pStyle w:val="0"/>
        <w:jc w:val="both"/>
      </w:pPr>
      <w:r>
        <w:rPr>
          <w:sz w:val="20"/>
        </w:rPr>
        <w:t xml:space="preserve">(в ред. </w:t>
      </w:r>
      <w:hyperlink w:history="0" r:id="rId141"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rPr>
        <w:t xml:space="preserve"> Правительства Смоленской области от 19.07.2024 N 547)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 имущественных</w:t>
      </w:r>
    </w:p>
    <w:p>
      <w:pPr>
        <w:pStyle w:val="0"/>
        <w:jc w:val="right"/>
      </w:pPr>
      <w:r>
        <w:rPr>
          <w:sz w:val="20"/>
        </w:rPr>
        <w:t xml:space="preserve">и земельных отношений Смоленской области</w:t>
      </w:r>
    </w:p>
    <w:p>
      <w:pPr>
        <w:pStyle w:val="0"/>
        <w:jc w:val="right"/>
      </w:pPr>
      <w:r>
        <w:rPr>
          <w:sz w:val="20"/>
        </w:rPr>
        <w:t xml:space="preserve">государственной услуги</w:t>
      </w:r>
    </w:p>
    <w:p>
      <w:pPr>
        <w:pStyle w:val="0"/>
        <w:jc w:val="right"/>
      </w:pPr>
      <w:r>
        <w:rPr>
          <w:sz w:val="20"/>
        </w:rPr>
        <w:t xml:space="preserve">"Подготовка проектов решений</w:t>
      </w:r>
    </w:p>
    <w:p>
      <w:pPr>
        <w:pStyle w:val="0"/>
        <w:jc w:val="right"/>
      </w:pPr>
      <w:r>
        <w:rPr>
          <w:sz w:val="20"/>
        </w:rPr>
        <w:t xml:space="preserve">Правительства Смоленской области</w:t>
      </w:r>
    </w:p>
    <w:p>
      <w:pPr>
        <w:pStyle w:val="0"/>
        <w:jc w:val="right"/>
      </w:pPr>
      <w:r>
        <w:rPr>
          <w:sz w:val="20"/>
        </w:rPr>
        <w:t xml:space="preserve">о переводе земель из одной</w:t>
      </w:r>
    </w:p>
    <w:p>
      <w:pPr>
        <w:pStyle w:val="0"/>
        <w:jc w:val="right"/>
      </w:pPr>
      <w:r>
        <w:rPr>
          <w:sz w:val="20"/>
        </w:rPr>
        <w:t xml:space="preserve">категории в другую либо</w:t>
      </w:r>
    </w:p>
    <w:p>
      <w:pPr>
        <w:pStyle w:val="0"/>
        <w:jc w:val="right"/>
      </w:pPr>
      <w:r>
        <w:rPr>
          <w:sz w:val="20"/>
        </w:rPr>
        <w:t xml:space="preserve">об отказе в переводе земель</w:t>
      </w:r>
    </w:p>
    <w:p>
      <w:pPr>
        <w:pStyle w:val="0"/>
        <w:jc w:val="right"/>
      </w:pPr>
      <w:r>
        <w:rPr>
          <w:sz w:val="20"/>
        </w:rPr>
        <w:t xml:space="preserve">из одной категории в другую"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2" w:tooltip="Постановление Правительства Смоленской области от 19.07.2024 N 547 &quot;О внесении изменений в постановление Администрации Смоленской области от 12.07.2021 N 456&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19.07.2024 N 547)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685"/>
        <w:gridCol w:w="5385"/>
      </w:tblGrid>
      <w:tr>
        <w:tc>
          <w:tcPr>
            <w:tcW w:w="3685" w:type="dxa"/>
            <w:tcBorders>
              <w:top w:val="nil"/>
              <w:left w:val="nil"/>
              <w:bottom w:val="nil"/>
              <w:right w:val="nil"/>
            </w:tcBorders>
          </w:tcPr>
          <w:p>
            <w:pPr>
              <w:pStyle w:val="0"/>
            </w:pPr>
            <w:r>
              <w:rPr>
                <w:sz w:val="20"/>
              </w:rPr>
            </w:r>
          </w:p>
        </w:tc>
        <w:tc>
          <w:tcPr>
            <w:tcW w:w="5385" w:type="dxa"/>
            <w:tcBorders>
              <w:top w:val="nil"/>
              <w:left w:val="nil"/>
              <w:bottom w:val="nil"/>
              <w:right w:val="nil"/>
            </w:tcBorders>
          </w:tcPr>
          <w:p>
            <w:pPr>
              <w:pStyle w:val="0"/>
              <w:jc w:val="both"/>
            </w:pPr>
            <w:r>
              <w:rPr>
                <w:sz w:val="20"/>
              </w:rPr>
              <w:t xml:space="preserve">В Правительство Смоленской области</w:t>
            </w:r>
          </w:p>
          <w:p>
            <w:pPr>
              <w:pStyle w:val="0"/>
              <w:jc w:val="both"/>
            </w:pPr>
            <w:r>
              <w:rPr>
                <w:sz w:val="20"/>
              </w:rPr>
              <w:t xml:space="preserve">от _________________________________________</w:t>
            </w:r>
          </w:p>
          <w:p>
            <w:pPr>
              <w:pStyle w:val="0"/>
              <w:jc w:val="both"/>
            </w:pPr>
            <w:r>
              <w:rPr>
                <w:sz w:val="20"/>
              </w:rPr>
              <w:t xml:space="preserve">(для физических лиц и индивидуальных предпринимателей - фамилия, имя, отчество (при наличии); для юридических лиц - наименование, организационно-правовая форма, основной государственный регистрационный номер)</w:t>
            </w:r>
          </w:p>
          <w:p>
            <w:pPr>
              <w:pStyle w:val="0"/>
              <w:jc w:val="both"/>
            </w:pPr>
            <w:r>
              <w:rPr>
                <w:sz w:val="20"/>
              </w:rPr>
              <w:t xml:space="preserve">ИНН _______________________________________</w:t>
            </w:r>
          </w:p>
          <w:p>
            <w:pPr>
              <w:pStyle w:val="0"/>
              <w:jc w:val="both"/>
            </w:pPr>
            <w:r>
              <w:rPr>
                <w:sz w:val="20"/>
              </w:rPr>
              <w:t xml:space="preserve">(за исключением случаев, если заявителем является иностранное юридическое лицо)</w:t>
            </w:r>
          </w:p>
          <w:p>
            <w:pPr>
              <w:pStyle w:val="0"/>
              <w:jc w:val="both"/>
            </w:pPr>
            <w:r>
              <w:rPr>
                <w:sz w:val="20"/>
              </w:rPr>
              <w:t xml:space="preserve">адрес заявителя ______________________________</w:t>
            </w:r>
          </w:p>
          <w:p>
            <w:pPr>
              <w:pStyle w:val="0"/>
              <w:jc w:val="both"/>
            </w:pPr>
            <w:r>
              <w:rPr>
                <w:sz w:val="20"/>
              </w:rPr>
              <w:t xml:space="preserve">___________________________________________</w:t>
            </w:r>
          </w:p>
          <w:p>
            <w:pPr>
              <w:pStyle w:val="0"/>
              <w:jc w:val="both"/>
            </w:pPr>
            <w:r>
              <w:rPr>
                <w:sz w:val="20"/>
              </w:rPr>
              <w:t xml:space="preserve">(для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pPr>
              <w:pStyle w:val="0"/>
              <w:jc w:val="both"/>
            </w:pPr>
            <w:r>
              <w:rPr>
                <w:sz w:val="20"/>
              </w:rPr>
              <w:t xml:space="preserve">___________________________________________</w:t>
            </w:r>
          </w:p>
          <w:p>
            <w:pPr>
              <w:pStyle w:val="0"/>
              <w:jc w:val="both"/>
            </w:pPr>
            <w:r>
              <w:rPr>
                <w:sz w:val="20"/>
              </w:rPr>
              <w:t xml:space="preserve">в лице </w:t>
            </w:r>
            <w:hyperlink w:history="0" w:anchor="P738" w:tooltip="&lt;1&gt; В случае направления ходатайства и документов представителем заявителя.">
              <w:r>
                <w:rPr>
                  <w:sz w:val="20"/>
                  <w:color w:val="0000ff"/>
                </w:rPr>
                <w:t xml:space="preserve">&lt;1&gt;</w:t>
              </w:r>
            </w:hyperlink>
            <w:r>
              <w:rPr>
                <w:sz w:val="20"/>
              </w:rPr>
              <w:t xml:space="preserve"> _________________________________,</w:t>
            </w:r>
          </w:p>
          <w:p>
            <w:pPr>
              <w:pStyle w:val="0"/>
              <w:jc w:val="both"/>
            </w:pPr>
            <w:r>
              <w:rPr>
                <w:sz w:val="20"/>
              </w:rPr>
              <w:t xml:space="preserve">(фамилия, имя, отчество (при наличии) и должность представителя заявителя)</w:t>
            </w:r>
          </w:p>
          <w:p>
            <w:pPr>
              <w:pStyle w:val="0"/>
              <w:jc w:val="both"/>
            </w:pPr>
            <w:r>
              <w:rPr>
                <w:sz w:val="20"/>
              </w:rPr>
              <w:t xml:space="preserve">действующего на основании ___________________________________________</w:t>
            </w:r>
          </w:p>
          <w:p>
            <w:pPr>
              <w:pStyle w:val="0"/>
              <w:jc w:val="both"/>
            </w:pPr>
            <w:r>
              <w:rPr>
                <w:sz w:val="20"/>
              </w:rPr>
              <w:t xml:space="preserve">___________________________________________</w:t>
            </w:r>
          </w:p>
          <w:p>
            <w:pPr>
              <w:pStyle w:val="0"/>
              <w:jc w:val="both"/>
            </w:pPr>
            <w:r>
              <w:rPr>
                <w:sz w:val="20"/>
              </w:rPr>
              <w:t xml:space="preserve">(наименование, номер и дата документа, удостоверяющего полномочия представителя заявителя)</w:t>
            </w:r>
          </w:p>
          <w:p>
            <w:pPr>
              <w:pStyle w:val="0"/>
              <w:jc w:val="both"/>
            </w:pPr>
            <w:r>
              <w:rPr>
                <w:sz w:val="20"/>
              </w:rPr>
              <w:t xml:space="preserve">реквизиты документа, удостоверяющего личность заявителя (для гражданина) (представителя заявителя </w:t>
            </w:r>
            <w:hyperlink w:history="0" w:anchor="P739" w:tooltip="&lt;2&gt; В случае направления ходатайства и документов представителем заявителя.">
              <w:r>
                <w:rPr>
                  <w:sz w:val="20"/>
                  <w:color w:val="0000ff"/>
                </w:rPr>
                <w:t xml:space="preserve">&lt;2&gt;</w:t>
              </w:r>
            </w:hyperlink>
            <w:r>
              <w:rPr>
                <w:sz w:val="20"/>
              </w:rPr>
              <w:t xml:space="preserve">) ___________________________________________</w:t>
            </w:r>
          </w:p>
          <w:p>
            <w:pPr>
              <w:pStyle w:val="0"/>
              <w:jc w:val="both"/>
            </w:pPr>
            <w:r>
              <w:rPr>
                <w:sz w:val="20"/>
              </w:rPr>
              <w:t xml:space="preserve">контактный телефон (факс):</w:t>
            </w:r>
          </w:p>
          <w:p>
            <w:pPr>
              <w:pStyle w:val="0"/>
              <w:jc w:val="both"/>
            </w:pPr>
            <w:r>
              <w:rPr>
                <w:sz w:val="20"/>
              </w:rPr>
              <w:t xml:space="preserve">___________________________________________</w:t>
            </w:r>
          </w:p>
          <w:p>
            <w:pPr>
              <w:pStyle w:val="0"/>
              <w:jc w:val="both"/>
            </w:pPr>
            <w:r>
              <w:rPr>
                <w:sz w:val="20"/>
              </w:rPr>
              <w:t xml:space="preserve">e-mail (при наличии) _________________________</w:t>
            </w:r>
          </w:p>
        </w:tc>
      </w:tr>
      <w:tr>
        <w:tc>
          <w:tcPr>
            <w:gridSpan w:val="2"/>
            <w:tcW w:w="9070" w:type="dxa"/>
            <w:tcBorders>
              <w:top w:val="nil"/>
              <w:left w:val="nil"/>
              <w:bottom w:val="nil"/>
              <w:right w:val="nil"/>
            </w:tcBorders>
          </w:tcPr>
          <w:bookmarkStart w:id="697" w:name="P697"/>
          <w:bookmarkEnd w:id="697"/>
          <w:p>
            <w:pPr>
              <w:pStyle w:val="0"/>
              <w:jc w:val="center"/>
            </w:pPr>
            <w:r>
              <w:rPr>
                <w:sz w:val="20"/>
              </w:rPr>
              <w:t xml:space="preserve">ХОДАТАЙСТВО</w:t>
            </w:r>
          </w:p>
          <w:p>
            <w:pPr>
              <w:pStyle w:val="0"/>
              <w:jc w:val="center"/>
            </w:pPr>
            <w:r>
              <w:rPr>
                <w:sz w:val="20"/>
              </w:rPr>
              <w:t xml:space="preserve">о переводе земель из одной категории в другую</w:t>
            </w:r>
          </w:p>
        </w:tc>
      </w:tr>
      <w:tr>
        <w:tc>
          <w:tcPr>
            <w:gridSpan w:val="2"/>
            <w:tcW w:w="9070" w:type="dxa"/>
            <w:tcBorders>
              <w:top w:val="nil"/>
              <w:left w:val="nil"/>
              <w:bottom w:val="nil"/>
              <w:right w:val="nil"/>
            </w:tcBorders>
          </w:tcPr>
          <w:p>
            <w:pPr>
              <w:pStyle w:val="0"/>
              <w:ind w:firstLine="283"/>
              <w:jc w:val="both"/>
            </w:pPr>
            <w:r>
              <w:rPr>
                <w:sz w:val="20"/>
              </w:rPr>
              <w:t xml:space="preserve">В соответствии с Федеральным </w:t>
            </w:r>
            <w:hyperlink w:history="0" r:id="rId14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 "О переводе земель или земельных участков из одной категории в другую" прошу перевести земельный участок, находящийся по адресу: __________________________________________________________________________,</w:t>
            </w:r>
          </w:p>
          <w:p>
            <w:pPr>
              <w:pStyle w:val="0"/>
              <w:jc w:val="both"/>
            </w:pPr>
            <w:r>
              <w:rPr>
                <w:sz w:val="20"/>
              </w:rPr>
              <w:t xml:space="preserve">площадью ____________ кв. м с кадастровым номером __________________________,</w:t>
            </w:r>
          </w:p>
          <w:p>
            <w:pPr>
              <w:pStyle w:val="0"/>
              <w:jc w:val="both"/>
            </w:pPr>
            <w:r>
              <w:rPr>
                <w:sz w:val="20"/>
              </w:rPr>
              <w:t xml:space="preserve">находящийся на праве ______________________________________________________,</w:t>
            </w:r>
          </w:p>
          <w:p>
            <w:pPr>
              <w:pStyle w:val="0"/>
              <w:jc w:val="right"/>
            </w:pPr>
            <w:r>
              <w:rPr>
                <w:sz w:val="20"/>
              </w:rPr>
              <w:t xml:space="preserve">(вид права, правообладатель, правоустанавливающий документ)</w:t>
            </w:r>
          </w:p>
          <w:p>
            <w:pPr>
              <w:pStyle w:val="0"/>
              <w:jc w:val="both"/>
            </w:pPr>
            <w:r>
              <w:rPr>
                <w:sz w:val="20"/>
              </w:rPr>
              <w:t xml:space="preserve">из категории земель _________________________________________________________</w:t>
            </w:r>
          </w:p>
          <w:p>
            <w:pPr>
              <w:pStyle w:val="0"/>
              <w:jc w:val="right"/>
            </w:pPr>
            <w:r>
              <w:rPr>
                <w:sz w:val="20"/>
              </w:rPr>
              <w:t xml:space="preserve">(категория, в состав которой входит земельный участок)</w:t>
            </w:r>
          </w:p>
          <w:p>
            <w:pPr>
              <w:pStyle w:val="0"/>
              <w:jc w:val="both"/>
            </w:pPr>
            <w:r>
              <w:rPr>
                <w:sz w:val="20"/>
              </w:rPr>
              <w:t xml:space="preserve">в категорию земель _________________________________________________________</w:t>
            </w:r>
          </w:p>
          <w:p>
            <w:pPr>
              <w:pStyle w:val="0"/>
              <w:jc w:val="right"/>
            </w:pPr>
            <w:r>
              <w:rPr>
                <w:sz w:val="20"/>
              </w:rPr>
              <w:t xml:space="preserve">(категория, в состав которой предлагается осуществить перевод)</w:t>
            </w:r>
          </w:p>
          <w:p>
            <w:pPr>
              <w:pStyle w:val="0"/>
              <w:jc w:val="both"/>
            </w:pPr>
            <w:r>
              <w:rPr>
                <w:sz w:val="20"/>
              </w:rPr>
              <w:t xml:space="preserve">в целях использования для __________________________________________________.</w:t>
            </w:r>
          </w:p>
          <w:p>
            <w:pPr>
              <w:pStyle w:val="0"/>
              <w:jc w:val="right"/>
            </w:pPr>
            <w:r>
              <w:rPr>
                <w:sz w:val="20"/>
              </w:rPr>
              <w:t xml:space="preserve">(вид разрешенного использования земельного участка после перевода &lt;3&gt;)</w:t>
            </w:r>
          </w:p>
          <w:p>
            <w:pPr>
              <w:pStyle w:val="0"/>
            </w:pPr>
            <w:r>
              <w:rPr>
                <w:sz w:val="20"/>
              </w:rPr>
            </w:r>
          </w:p>
          <w:p>
            <w:pPr>
              <w:pStyle w:val="0"/>
              <w:jc w:val="both"/>
            </w:pPr>
            <w:r>
              <w:rPr>
                <w:sz w:val="20"/>
              </w:rPr>
              <w:t xml:space="preserve">Перевод обоснован следующим: 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jc w:val="both"/>
            </w:pPr>
            <w:r>
              <w:rPr>
                <w:sz w:val="20"/>
              </w:rPr>
              <w:t xml:space="preserve">К ходатайству прилагаются следующие документы:</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pPr>
            <w:r>
              <w:rPr>
                <w:sz w:val="20"/>
              </w:rPr>
            </w:r>
          </w:p>
          <w:p>
            <w:pPr>
              <w:pStyle w:val="0"/>
              <w:ind w:firstLine="283"/>
              <w:jc w:val="both"/>
            </w:pPr>
            <w:r>
              <w:rPr>
                <w:sz w:val="20"/>
              </w:rPr>
              <w:t xml:space="preserve">Прошу предоставить документы, являющиеся результатом предоставления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w:t>
            </w:r>
          </w:p>
        </w:tc>
      </w:tr>
    </w:tbl>
    <w:p>
      <w:pPr>
        <w:pStyle w:val="0"/>
        <w:jc w:val="both"/>
      </w:pPr>
      <w:r>
        <w:rPr>
          <w:sz w:val="20"/>
        </w:rPr>
      </w:r>
    </w:p>
    <w:p>
      <w:pPr>
        <w:pStyle w:val="3"/>
        <w:jc w:val="both"/>
      </w:pPr>
      <w:r>
        <w:rPr>
          <w:sz w:val="20"/>
        </w:rPr>
        <w:t xml:space="preserve">┌───┐</w:t>
      </w:r>
    </w:p>
    <w:p>
      <w:pPr>
        <w:pStyle w:val="3"/>
        <w:jc w:val="both"/>
      </w:pPr>
      <w:r>
        <w:rPr>
          <w:sz w:val="20"/>
        </w:rPr>
        <w:t xml:space="preserve">│   │ в виде бумажного документа при личном обращении;</w:t>
      </w:r>
    </w:p>
    <w:p>
      <w:pPr>
        <w:pStyle w:val="3"/>
        <w:jc w:val="both"/>
      </w:pPr>
      <w:r>
        <w:rPr>
          <w:sz w:val="20"/>
        </w:rPr>
        <w:t xml:space="preserve">└───┘</w:t>
      </w:r>
    </w:p>
    <w:p>
      <w:pPr>
        <w:pStyle w:val="3"/>
        <w:jc w:val="both"/>
      </w:pPr>
      <w:r>
        <w:rPr>
          <w:sz w:val="20"/>
        </w:rPr>
        <w:t xml:space="preserve">┌───┐</w:t>
      </w:r>
    </w:p>
    <w:p>
      <w:pPr>
        <w:pStyle w:val="3"/>
        <w:jc w:val="both"/>
      </w:pPr>
      <w:r>
        <w:rPr>
          <w:sz w:val="20"/>
        </w:rPr>
        <w:t xml:space="preserve">│   │ в виде бумажного документа посредством почтового отправления.</w:t>
      </w:r>
    </w:p>
    <w:p>
      <w:pPr>
        <w:pStyle w:val="3"/>
        <w:jc w:val="both"/>
      </w:pPr>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3088"/>
        <w:gridCol w:w="5982"/>
      </w:tblGrid>
      <w:tr>
        <w:tc>
          <w:tcPr>
            <w:gridSpan w:val="2"/>
            <w:tcW w:w="9070" w:type="dxa"/>
            <w:tcBorders>
              <w:top w:val="nil"/>
              <w:left w:val="nil"/>
              <w:bottom w:val="nil"/>
              <w:right w:val="nil"/>
            </w:tcBorders>
          </w:tcPr>
          <w:p>
            <w:pPr>
              <w:pStyle w:val="0"/>
              <w:ind w:firstLine="283"/>
              <w:jc w:val="both"/>
            </w:pPr>
            <w:r>
              <w:rPr>
                <w:sz w:val="20"/>
              </w:rPr>
              <w:t xml:space="preserve">Я согласен(на)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144" w:tooltip="Федеральный закон от 27.07.2006 N 152-ФЗ (ред. от 06.02.2023) &quot;О персональных данных&quot; ------------ Недействующая редакция {КонсультантПлюс}">
              <w:r>
                <w:rPr>
                  <w:sz w:val="20"/>
                  <w:color w:val="0000ff"/>
                </w:rPr>
                <w:t xml:space="preserve">законом</w:t>
              </w:r>
            </w:hyperlink>
            <w:r>
              <w:rPr>
                <w:sz w:val="20"/>
              </w:rPr>
              <w:t xml:space="preserve"> "О персональных данных".</w:t>
            </w:r>
          </w:p>
          <w:p>
            <w:pPr>
              <w:pStyle w:val="0"/>
            </w:pPr>
            <w:r>
              <w:rPr>
                <w:sz w:val="20"/>
              </w:rPr>
            </w:r>
          </w:p>
          <w:p>
            <w:pPr>
              <w:pStyle w:val="0"/>
              <w:jc w:val="both"/>
            </w:pPr>
            <w:r>
              <w:rPr>
                <w:sz w:val="20"/>
              </w:rPr>
              <w:t xml:space="preserve">Заявитель (представитель заявителя):</w:t>
            </w:r>
          </w:p>
          <w:p>
            <w:pPr>
              <w:pStyle w:val="0"/>
            </w:pPr>
            <w:r>
              <w:rPr>
                <w:sz w:val="20"/>
              </w:rPr>
              <w:t xml:space="preserve">_________________________ ________________________________________________</w:t>
            </w:r>
          </w:p>
        </w:tc>
      </w:tr>
      <w:tr>
        <w:tc>
          <w:tcPr>
            <w:tcW w:w="3088" w:type="dxa"/>
            <w:tcBorders>
              <w:top w:val="nil"/>
              <w:left w:val="nil"/>
              <w:bottom w:val="nil"/>
              <w:right w:val="nil"/>
            </w:tcBorders>
          </w:tcPr>
          <w:p>
            <w:pPr>
              <w:pStyle w:val="0"/>
              <w:jc w:val="center"/>
            </w:pPr>
            <w:r>
              <w:rPr>
                <w:sz w:val="20"/>
              </w:rPr>
              <w:t xml:space="preserve">(подпись)</w:t>
            </w:r>
          </w:p>
        </w:tc>
        <w:tc>
          <w:tcPr>
            <w:tcW w:w="5982" w:type="dxa"/>
            <w:tcBorders>
              <w:top w:val="nil"/>
              <w:left w:val="nil"/>
              <w:bottom w:val="nil"/>
              <w:right w:val="nil"/>
            </w:tcBorders>
          </w:tcPr>
          <w:p>
            <w:pPr>
              <w:pStyle w:val="0"/>
              <w:jc w:val="center"/>
            </w:pPr>
            <w:r>
              <w:rPr>
                <w:sz w:val="20"/>
              </w:rPr>
              <w:t xml:space="preserve">(фамилия, имя, отчество (при наличии))</w:t>
            </w:r>
          </w:p>
        </w:tc>
      </w:tr>
      <w:tr>
        <w:tc>
          <w:tcPr>
            <w:gridSpan w:val="2"/>
            <w:tcW w:w="9070" w:type="dxa"/>
            <w:tcBorders>
              <w:top w:val="nil"/>
              <w:left w:val="nil"/>
              <w:bottom w:val="nil"/>
              <w:right w:val="nil"/>
            </w:tcBorders>
          </w:tcPr>
          <w:p>
            <w:pPr>
              <w:pStyle w:val="0"/>
              <w:jc w:val="both"/>
            </w:pPr>
            <w:r>
              <w:rPr>
                <w:sz w:val="20"/>
              </w:rPr>
              <w:t xml:space="preserve">М.П.</w:t>
            </w:r>
          </w:p>
          <w:p>
            <w:pPr>
              <w:pStyle w:val="0"/>
              <w:jc w:val="both"/>
            </w:pPr>
            <w:r>
              <w:rPr>
                <w:sz w:val="20"/>
              </w:rPr>
              <w:t xml:space="preserve">"___" _____________ 20__ г.</w:t>
            </w:r>
          </w:p>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ind w:firstLine="283"/>
              <w:jc w:val="both"/>
            </w:pPr>
            <w:r>
              <w:rPr>
                <w:sz w:val="20"/>
              </w:rPr>
              <w:t xml:space="preserve">--------------------------------</w:t>
            </w:r>
          </w:p>
          <w:bookmarkStart w:id="738" w:name="P738"/>
          <w:bookmarkEnd w:id="738"/>
          <w:p>
            <w:pPr>
              <w:pStyle w:val="0"/>
              <w:ind w:firstLine="283"/>
              <w:jc w:val="both"/>
            </w:pPr>
            <w:r>
              <w:rPr>
                <w:sz w:val="20"/>
              </w:rPr>
              <w:t xml:space="preserve">&lt;1&gt; В случае направления ходатайства и документов представителем заявителя.</w:t>
            </w:r>
          </w:p>
          <w:bookmarkStart w:id="739" w:name="P739"/>
          <w:bookmarkEnd w:id="739"/>
          <w:p>
            <w:pPr>
              <w:pStyle w:val="0"/>
              <w:ind w:firstLine="283"/>
              <w:jc w:val="both"/>
            </w:pPr>
            <w:r>
              <w:rPr>
                <w:sz w:val="20"/>
              </w:rPr>
              <w:t xml:space="preserve">&lt;2&gt; В случае направления ходатайства и документов представителем заявителя.</w:t>
            </w:r>
          </w:p>
          <w:p>
            <w:pPr>
              <w:pStyle w:val="0"/>
              <w:ind w:firstLine="283"/>
              <w:jc w:val="both"/>
            </w:pPr>
            <w:r>
              <w:rPr>
                <w:sz w:val="20"/>
              </w:rPr>
              <w:t xml:space="preserve">&lt;3&gt; Вид разрешенного использования земельного участка указывается в соответствии с </w:t>
            </w:r>
            <w:hyperlink w:history="0" r:id="rId14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видов разрешенного использования земельных участков, утвержденным </w:t>
            </w:r>
            <w:hyperlink w:history="0" r:id="rId14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Приказом</w:t>
              </w:r>
            </w:hyperlink>
            <w:r>
              <w:rPr>
                <w:sz w:val="20"/>
              </w:rPr>
              <w:t xml:space="preserve"> Федеральной службы государственной регистрации, кадастра и картографии от 10.11.2020 N П/0412.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12.07.2021 N 456</w:t>
            <w:br/>
            <w:t>(ред. от 19.07.2024)</w:t>
            <w:br/>
            <w:t>"Об утверждении административног...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887&amp;dst=100005" TargetMode = "External"/>
	<Relationship Id="rId8" Type="http://schemas.openxmlformats.org/officeDocument/2006/relationships/hyperlink" Target="https://login.consultant.ru/link/?req=doc&amp;base=RLAW376&amp;n=146406&amp;dst=100005" TargetMode = "External"/>
	<Relationship Id="rId9" Type="http://schemas.openxmlformats.org/officeDocument/2006/relationships/hyperlink" Target="https://login.consultant.ru/link/?req=doc&amp;base=RLAW376&amp;n=121713&amp;dst=100161" TargetMode = "External"/>
	<Relationship Id="rId10" Type="http://schemas.openxmlformats.org/officeDocument/2006/relationships/hyperlink" Target="https://login.consultant.ru/link/?req=doc&amp;base=RLAW376&amp;n=146406&amp;dst=100006" TargetMode = "External"/>
	<Relationship Id="rId11" Type="http://schemas.openxmlformats.org/officeDocument/2006/relationships/hyperlink" Target="https://login.consultant.ru/link/?req=doc&amp;base=RLAW376&amp;n=146406&amp;dst=100007" TargetMode = "External"/>
	<Relationship Id="rId12" Type="http://schemas.openxmlformats.org/officeDocument/2006/relationships/hyperlink" Target="https://login.consultant.ru/link/?req=doc&amp;base=RLAW376&amp;n=136887&amp;dst=100005" TargetMode = "External"/>
	<Relationship Id="rId13" Type="http://schemas.openxmlformats.org/officeDocument/2006/relationships/hyperlink" Target="https://login.consultant.ru/link/?req=doc&amp;base=RLAW376&amp;n=146406&amp;dst=100008" TargetMode = "External"/>
	<Relationship Id="rId14" Type="http://schemas.openxmlformats.org/officeDocument/2006/relationships/hyperlink" Target="https://login.consultant.ru/link/?req=doc&amp;base=RLAW376&amp;n=146406&amp;dst=100011" TargetMode = "External"/>
	<Relationship Id="rId15" Type="http://schemas.openxmlformats.org/officeDocument/2006/relationships/hyperlink" Target="https://login.consultant.ru/link/?req=doc&amp;base=RLAW376&amp;n=136887&amp;dst=100006" TargetMode = "External"/>
	<Relationship Id="rId16" Type="http://schemas.openxmlformats.org/officeDocument/2006/relationships/hyperlink" Target="https://login.consultant.ru/link/?req=doc&amp;base=RLAW376&amp;n=136887&amp;dst=100006" TargetMode = "External"/>
	<Relationship Id="rId17" Type="http://schemas.openxmlformats.org/officeDocument/2006/relationships/hyperlink" Target="https://login.consultant.ru/link/?req=doc&amp;base=RZB&amp;n=481284" TargetMode = "External"/>
	<Relationship Id="rId18" Type="http://schemas.openxmlformats.org/officeDocument/2006/relationships/hyperlink" Target="https://login.consultant.ru/link/?req=doc&amp;base=RLAW376&amp;n=146406&amp;dst=100014" TargetMode = "External"/>
	<Relationship Id="rId19" Type="http://schemas.openxmlformats.org/officeDocument/2006/relationships/hyperlink" Target="https://login.consultant.ru/link/?req=doc&amp;base=RLAW376&amp;n=146406&amp;dst=100015" TargetMode = "External"/>
	<Relationship Id="rId20" Type="http://schemas.openxmlformats.org/officeDocument/2006/relationships/hyperlink" Target="https://login.consultant.ru/link/?req=doc&amp;base=RLAW376&amp;n=146406&amp;dst=100016" TargetMode = "External"/>
	<Relationship Id="rId21" Type="http://schemas.openxmlformats.org/officeDocument/2006/relationships/hyperlink" Target="https://login.consultant.ru/link/?req=doc&amp;base=RLAW376&amp;n=146406&amp;dst=100016" TargetMode = "External"/>
	<Relationship Id="rId22" Type="http://schemas.openxmlformats.org/officeDocument/2006/relationships/hyperlink" Target="https://login.consultant.ru/link/?req=doc&amp;base=RLAW376&amp;n=146406&amp;dst=100017" TargetMode = "External"/>
	<Relationship Id="rId23" Type="http://schemas.openxmlformats.org/officeDocument/2006/relationships/hyperlink" Target="https://login.consultant.ru/link/?req=doc&amp;base=RLAW376&amp;n=146406&amp;dst=100017" TargetMode = "External"/>
	<Relationship Id="rId24" Type="http://schemas.openxmlformats.org/officeDocument/2006/relationships/hyperlink" Target="https://login.consultant.ru/link/?req=doc&amp;base=RLAW376&amp;n=146406&amp;dst=100019" TargetMode = "External"/>
	<Relationship Id="rId25" Type="http://schemas.openxmlformats.org/officeDocument/2006/relationships/hyperlink" Target="https://login.consultant.ru/link/?req=doc&amp;base=RLAW376&amp;n=146406&amp;dst=100020" TargetMode = "External"/>
	<Relationship Id="rId26" Type="http://schemas.openxmlformats.org/officeDocument/2006/relationships/hyperlink" Target="https://login.consultant.ru/link/?req=doc&amp;base=RLAW376&amp;n=146406&amp;dst=100022" TargetMode = "External"/>
	<Relationship Id="rId27" Type="http://schemas.openxmlformats.org/officeDocument/2006/relationships/hyperlink" Target="https://login.consultant.ru/link/?req=doc&amp;base=RLAW376&amp;n=146406&amp;dst=100023" TargetMode = "External"/>
	<Relationship Id="rId28" Type="http://schemas.openxmlformats.org/officeDocument/2006/relationships/hyperlink" Target="https://login.consultant.ru/link/?req=doc&amp;base=RLAW376&amp;n=146406&amp;dst=100024" TargetMode = "External"/>
	<Relationship Id="rId29" Type="http://schemas.openxmlformats.org/officeDocument/2006/relationships/hyperlink" Target="https://login.consultant.ru/link/?req=doc&amp;base=RLAW376&amp;n=146406&amp;dst=100025" TargetMode = "External"/>
	<Relationship Id="rId30" Type="http://schemas.openxmlformats.org/officeDocument/2006/relationships/hyperlink" Target="https://login.consultant.ru/link/?req=doc&amp;base=RLAW376&amp;n=146406&amp;dst=100027" TargetMode = "External"/>
	<Relationship Id="rId31" Type="http://schemas.openxmlformats.org/officeDocument/2006/relationships/hyperlink" Target="https://login.consultant.ru/link/?req=doc&amp;base=RLAW376&amp;n=146406&amp;dst=100027" TargetMode = "External"/>
	<Relationship Id="rId32" Type="http://schemas.openxmlformats.org/officeDocument/2006/relationships/hyperlink" Target="https://login.consultant.ru/link/?req=doc&amp;base=RLAW376&amp;n=146406&amp;dst=100029" TargetMode = "External"/>
	<Relationship Id="rId33" Type="http://schemas.openxmlformats.org/officeDocument/2006/relationships/hyperlink" Target="https://login.consultant.ru/link/?req=doc&amp;base=RLAW376&amp;n=146406&amp;dst=100030" TargetMode = "External"/>
	<Relationship Id="rId34" Type="http://schemas.openxmlformats.org/officeDocument/2006/relationships/hyperlink" Target="https://login.consultant.ru/link/?req=doc&amp;base=RLAW376&amp;n=146406&amp;dst=100031" TargetMode = "External"/>
	<Relationship Id="rId35" Type="http://schemas.openxmlformats.org/officeDocument/2006/relationships/hyperlink" Target="https://login.consultant.ru/link/?req=doc&amp;base=RLAW376&amp;n=146406&amp;dst=100032" TargetMode = "External"/>
	<Relationship Id="rId36" Type="http://schemas.openxmlformats.org/officeDocument/2006/relationships/hyperlink" Target="https://login.consultant.ru/link/?req=doc&amp;base=RLAW376&amp;n=146406&amp;dst=100034" TargetMode = "External"/>
	<Relationship Id="rId37" Type="http://schemas.openxmlformats.org/officeDocument/2006/relationships/hyperlink" Target="https://login.consultant.ru/link/?req=doc&amp;base=RLAW376&amp;n=136887&amp;dst=100009" TargetMode = "External"/>
	<Relationship Id="rId38" Type="http://schemas.openxmlformats.org/officeDocument/2006/relationships/hyperlink" Target="https://login.consultant.ru/link/?req=doc&amp;base=RLAW376&amp;n=146406&amp;dst=100037" TargetMode = "External"/>
	<Relationship Id="rId39" Type="http://schemas.openxmlformats.org/officeDocument/2006/relationships/hyperlink" Target="https://login.consultant.ru/link/?req=doc&amp;base=RLAW376&amp;n=146406&amp;dst=100038" TargetMode = "External"/>
	<Relationship Id="rId40" Type="http://schemas.openxmlformats.org/officeDocument/2006/relationships/hyperlink" Target="https://login.consultant.ru/link/?req=doc&amp;base=RLAW376&amp;n=146406&amp;dst=100040" TargetMode = "External"/>
	<Relationship Id="rId41" Type="http://schemas.openxmlformats.org/officeDocument/2006/relationships/hyperlink" Target="https://login.consultant.ru/link/?req=doc&amp;base=RLAW376&amp;n=146406&amp;dst=100041" TargetMode = "External"/>
	<Relationship Id="rId42" Type="http://schemas.openxmlformats.org/officeDocument/2006/relationships/hyperlink" Target="https://login.consultant.ru/link/?req=doc&amp;base=RLAW376&amp;n=146406&amp;dst=100043" TargetMode = "External"/>
	<Relationship Id="rId43" Type="http://schemas.openxmlformats.org/officeDocument/2006/relationships/hyperlink" Target="https://login.consultant.ru/link/?req=doc&amp;base=RLAW376&amp;n=136887&amp;dst=100011" TargetMode = "External"/>
	<Relationship Id="rId44" Type="http://schemas.openxmlformats.org/officeDocument/2006/relationships/hyperlink" Target="https://login.consultant.ru/link/?req=doc&amp;base=RLAW376&amp;n=146406&amp;dst=100045" TargetMode = "External"/>
	<Relationship Id="rId45" Type="http://schemas.openxmlformats.org/officeDocument/2006/relationships/hyperlink" Target="https://login.consultant.ru/link/?req=doc&amp;base=RLAW376&amp;n=146406&amp;dst=100045" TargetMode = "External"/>
	<Relationship Id="rId46" Type="http://schemas.openxmlformats.org/officeDocument/2006/relationships/hyperlink" Target="https://login.consultant.ru/link/?req=doc&amp;base=RLAW376&amp;n=146406&amp;dst=100047" TargetMode = "External"/>
	<Relationship Id="rId47" Type="http://schemas.openxmlformats.org/officeDocument/2006/relationships/hyperlink" Target="https://login.consultant.ru/link/?req=doc&amp;base=RLAW376&amp;n=146406&amp;dst=100048" TargetMode = "External"/>
	<Relationship Id="rId48" Type="http://schemas.openxmlformats.org/officeDocument/2006/relationships/hyperlink" Target="https://login.consultant.ru/link/?req=doc&amp;base=RZB&amp;n=481284&amp;dst=100068" TargetMode = "External"/>
	<Relationship Id="rId49" Type="http://schemas.openxmlformats.org/officeDocument/2006/relationships/hyperlink" Target="https://login.consultant.ru/link/?req=doc&amp;base=RZB&amp;n=465814&amp;dst=100012" TargetMode = "External"/>
	<Relationship Id="rId50" Type="http://schemas.openxmlformats.org/officeDocument/2006/relationships/hyperlink" Target="https://login.consultant.ru/link/?req=doc&amp;base=RZB&amp;n=461106" TargetMode = "External"/>
	<Relationship Id="rId51" Type="http://schemas.openxmlformats.org/officeDocument/2006/relationships/hyperlink" Target="https://login.consultant.ru/link/?req=doc&amp;base=RZB&amp;n=474512" TargetMode = "External"/>
	<Relationship Id="rId52" Type="http://schemas.openxmlformats.org/officeDocument/2006/relationships/hyperlink" Target="https://login.consultant.ru/link/?req=doc&amp;base=RLAW376&amp;n=146406&amp;dst=100050" TargetMode = "External"/>
	<Relationship Id="rId53" Type="http://schemas.openxmlformats.org/officeDocument/2006/relationships/hyperlink" Target="https://login.consultant.ru/link/?req=doc&amp;base=RLAW376&amp;n=139168" TargetMode = "External"/>
	<Relationship Id="rId54" Type="http://schemas.openxmlformats.org/officeDocument/2006/relationships/hyperlink" Target="https://login.consultant.ru/link/?req=doc&amp;base=RLAW376&amp;n=146406&amp;dst=100052" TargetMode = "External"/>
	<Relationship Id="rId55" Type="http://schemas.openxmlformats.org/officeDocument/2006/relationships/hyperlink" Target="https://login.consultant.ru/link/?req=doc&amp;base=RLAW376&amp;n=130190&amp;dst=100031" TargetMode = "External"/>
	<Relationship Id="rId56" Type="http://schemas.openxmlformats.org/officeDocument/2006/relationships/hyperlink" Target="https://login.consultant.ru/link/?req=doc&amp;base=RLAW376&amp;n=136887&amp;dst=100012" TargetMode = "External"/>
	<Relationship Id="rId57" Type="http://schemas.openxmlformats.org/officeDocument/2006/relationships/hyperlink" Target="https://login.consultant.ru/link/?req=doc&amp;base=RZB&amp;n=465814&amp;dst=100152" TargetMode = "External"/>
	<Relationship Id="rId58" Type="http://schemas.openxmlformats.org/officeDocument/2006/relationships/hyperlink" Target="https://login.consultant.ru/link/?req=doc&amp;base=RZB&amp;n=465814&amp;dst=100154" TargetMode = "External"/>
	<Relationship Id="rId59" Type="http://schemas.openxmlformats.org/officeDocument/2006/relationships/hyperlink" Target="https://login.consultant.ru/link/?req=doc&amp;base=RZB&amp;n=465814&amp;dst=100076" TargetMode = "External"/>
	<Relationship Id="rId60" Type="http://schemas.openxmlformats.org/officeDocument/2006/relationships/hyperlink" Target="https://login.consultant.ru/link/?req=doc&amp;base=RLAW376&amp;n=146406&amp;dst=100054" TargetMode = "External"/>
	<Relationship Id="rId61" Type="http://schemas.openxmlformats.org/officeDocument/2006/relationships/hyperlink" Target="https://login.consultant.ru/link/?req=doc&amp;base=RLAW376&amp;n=146406&amp;dst=100056" TargetMode = "External"/>
	<Relationship Id="rId62" Type="http://schemas.openxmlformats.org/officeDocument/2006/relationships/hyperlink" Target="https://login.consultant.ru/link/?req=doc&amp;base=RLAW376&amp;n=136887&amp;dst=100013" TargetMode = "External"/>
	<Relationship Id="rId63" Type="http://schemas.openxmlformats.org/officeDocument/2006/relationships/hyperlink" Target="https://login.consultant.ru/link/?req=doc&amp;base=RZB&amp;n=465814&amp;dst=100062" TargetMode = "External"/>
	<Relationship Id="rId64" Type="http://schemas.openxmlformats.org/officeDocument/2006/relationships/hyperlink" Target="https://login.consultant.ru/link/?req=doc&amp;base=RZB&amp;n=465814&amp;dst=100150" TargetMode = "External"/>
	<Relationship Id="rId65" Type="http://schemas.openxmlformats.org/officeDocument/2006/relationships/hyperlink" Target="https://login.consultant.ru/link/?req=doc&amp;base=RZB&amp;n=465814&amp;dst=100154" TargetMode = "External"/>
	<Relationship Id="rId66" Type="http://schemas.openxmlformats.org/officeDocument/2006/relationships/hyperlink" Target="https://login.consultant.ru/link/?req=doc&amp;base=RLAW376&amp;n=146406&amp;dst=100057" TargetMode = "External"/>
	<Relationship Id="rId67" Type="http://schemas.openxmlformats.org/officeDocument/2006/relationships/hyperlink" Target="https://login.consultant.ru/link/?req=doc&amp;base=RZB&amp;n=480453&amp;dst=43" TargetMode = "External"/>
	<Relationship Id="rId68" Type="http://schemas.openxmlformats.org/officeDocument/2006/relationships/hyperlink" Target="https://login.consultant.ru/link/?req=doc&amp;base=RZB&amp;n=480453&amp;dst=290" TargetMode = "External"/>
	<Relationship Id="rId69" Type="http://schemas.openxmlformats.org/officeDocument/2006/relationships/hyperlink" Target="https://login.consultant.ru/link/?req=doc&amp;base=RZB&amp;n=465814&amp;dst=100061" TargetMode = "External"/>
	<Relationship Id="rId70" Type="http://schemas.openxmlformats.org/officeDocument/2006/relationships/hyperlink" Target="https://login.consultant.ru/link/?req=doc&amp;base=RZB&amp;n=481284&amp;dst=296" TargetMode = "External"/>
	<Relationship Id="rId71" Type="http://schemas.openxmlformats.org/officeDocument/2006/relationships/hyperlink" Target="https://login.consultant.ru/link/?req=doc&amp;base=RZB&amp;n=465814&amp;dst=100164" TargetMode = "External"/>
	<Relationship Id="rId72" Type="http://schemas.openxmlformats.org/officeDocument/2006/relationships/hyperlink" Target="https://login.consultant.ru/link/?req=doc&amp;base=RZB&amp;n=465814&amp;dst=100152" TargetMode = "External"/>
	<Relationship Id="rId73" Type="http://schemas.openxmlformats.org/officeDocument/2006/relationships/hyperlink" Target="https://login.consultant.ru/link/?req=doc&amp;base=RZB&amp;n=465814&amp;dst=100153" TargetMode = "External"/>
	<Relationship Id="rId74" Type="http://schemas.openxmlformats.org/officeDocument/2006/relationships/hyperlink" Target="https://login.consultant.ru/link/?req=doc&amp;base=RZB&amp;n=465814&amp;dst=100154" TargetMode = "External"/>
	<Relationship Id="rId75" Type="http://schemas.openxmlformats.org/officeDocument/2006/relationships/hyperlink" Target="https://login.consultant.ru/link/?req=doc&amp;base=RLAW376&amp;n=136887&amp;dst=100014" TargetMode = "External"/>
	<Relationship Id="rId76" Type="http://schemas.openxmlformats.org/officeDocument/2006/relationships/hyperlink" Target="https://login.consultant.ru/link/?req=doc&amp;base=RLAW376&amp;n=146406&amp;dst=100058" TargetMode = "External"/>
	<Relationship Id="rId77" Type="http://schemas.openxmlformats.org/officeDocument/2006/relationships/hyperlink" Target="https://login.consultant.ru/link/?req=doc&amp;base=RLAW376&amp;n=146406&amp;dst=100059" TargetMode = "External"/>
	<Relationship Id="rId78" Type="http://schemas.openxmlformats.org/officeDocument/2006/relationships/hyperlink" Target="https://login.consultant.ru/link/?req=doc&amp;base=RLAW376&amp;n=136887&amp;dst=100016" TargetMode = "External"/>
	<Relationship Id="rId79" Type="http://schemas.openxmlformats.org/officeDocument/2006/relationships/hyperlink" Target="https://login.consultant.ru/link/?req=doc&amp;base=RZB&amp;n=480453&amp;dst=244" TargetMode = "External"/>
	<Relationship Id="rId80" Type="http://schemas.openxmlformats.org/officeDocument/2006/relationships/hyperlink" Target="https://login.consultant.ru/link/?req=doc&amp;base=RLAW376&amp;n=136887&amp;dst=100017" TargetMode = "External"/>
	<Relationship Id="rId81" Type="http://schemas.openxmlformats.org/officeDocument/2006/relationships/hyperlink" Target="https://login.consultant.ru/link/?req=doc&amp;base=RLAW376&amp;n=146406&amp;dst=100060" TargetMode = "External"/>
	<Relationship Id="rId82" Type="http://schemas.openxmlformats.org/officeDocument/2006/relationships/hyperlink" Target="https://login.consultant.ru/link/?req=doc&amp;base=RLAW376&amp;n=146406&amp;dst=100062" TargetMode = "External"/>
	<Relationship Id="rId83" Type="http://schemas.openxmlformats.org/officeDocument/2006/relationships/hyperlink" Target="https://login.consultant.ru/link/?req=doc&amp;base=RLAW376&amp;n=146406&amp;dst=100064" TargetMode = "External"/>
	<Relationship Id="rId84" Type="http://schemas.openxmlformats.org/officeDocument/2006/relationships/hyperlink" Target="https://login.consultant.ru/link/?req=doc&amp;base=RLAW376&amp;n=146406&amp;dst=100065" TargetMode = "External"/>
	<Relationship Id="rId85" Type="http://schemas.openxmlformats.org/officeDocument/2006/relationships/hyperlink" Target="https://login.consultant.ru/link/?req=doc&amp;base=RLAW376&amp;n=146406&amp;dst=100066" TargetMode = "External"/>
	<Relationship Id="rId86" Type="http://schemas.openxmlformats.org/officeDocument/2006/relationships/hyperlink" Target="https://login.consultant.ru/link/?req=doc&amp;base=RLAW376&amp;n=146406&amp;dst=100068" TargetMode = "External"/>
	<Relationship Id="rId87" Type="http://schemas.openxmlformats.org/officeDocument/2006/relationships/hyperlink" Target="https://login.consultant.ru/link/?req=doc&amp;base=RLAW376&amp;n=146406&amp;dst=100069" TargetMode = "External"/>
	<Relationship Id="rId88" Type="http://schemas.openxmlformats.org/officeDocument/2006/relationships/hyperlink" Target="https://login.consultant.ru/link/?req=doc&amp;base=RLAW376&amp;n=146406&amp;dst=100070" TargetMode = "External"/>
	<Relationship Id="rId89" Type="http://schemas.openxmlformats.org/officeDocument/2006/relationships/hyperlink" Target="https://login.consultant.ru/link/?req=doc&amp;base=RLAW376&amp;n=146406&amp;dst=100071" TargetMode = "External"/>
	<Relationship Id="rId90" Type="http://schemas.openxmlformats.org/officeDocument/2006/relationships/hyperlink" Target="https://login.consultant.ru/link/?req=doc&amp;base=RLAW376&amp;n=146406&amp;dst=100072" TargetMode = "External"/>
	<Relationship Id="rId91" Type="http://schemas.openxmlformats.org/officeDocument/2006/relationships/hyperlink" Target="https://login.consultant.ru/link/?req=doc&amp;base=RLAW376&amp;n=146406&amp;dst=100073" TargetMode = "External"/>
	<Relationship Id="rId92" Type="http://schemas.openxmlformats.org/officeDocument/2006/relationships/hyperlink" Target="https://login.consultant.ru/link/?req=doc&amp;base=RLAW376&amp;n=146406&amp;dst=100075" TargetMode = "External"/>
	<Relationship Id="rId93" Type="http://schemas.openxmlformats.org/officeDocument/2006/relationships/hyperlink" Target="https://login.consultant.ru/link/?req=doc&amp;base=RLAW376&amp;n=146406&amp;dst=100076" TargetMode = "External"/>
	<Relationship Id="rId94" Type="http://schemas.openxmlformats.org/officeDocument/2006/relationships/hyperlink" Target="https://login.consultant.ru/link/?req=doc&amp;base=RLAW376&amp;n=146406&amp;dst=100077" TargetMode = "External"/>
	<Relationship Id="rId95" Type="http://schemas.openxmlformats.org/officeDocument/2006/relationships/hyperlink" Target="https://login.consultant.ru/link/?req=doc&amp;base=RLAW376&amp;n=146406&amp;dst=100078" TargetMode = "External"/>
	<Relationship Id="rId96" Type="http://schemas.openxmlformats.org/officeDocument/2006/relationships/hyperlink" Target="https://login.consultant.ru/link/?req=doc&amp;base=RLAW376&amp;n=146406&amp;dst=100079" TargetMode = "External"/>
	<Relationship Id="rId97" Type="http://schemas.openxmlformats.org/officeDocument/2006/relationships/hyperlink" Target="https://login.consultant.ru/link/?req=doc&amp;base=RLAW376&amp;n=146406&amp;dst=100080" TargetMode = "External"/>
	<Relationship Id="rId98" Type="http://schemas.openxmlformats.org/officeDocument/2006/relationships/hyperlink" Target="https://login.consultant.ru/link/?req=doc&amp;base=RLAW376&amp;n=146406&amp;dst=100082" TargetMode = "External"/>
	<Relationship Id="rId99" Type="http://schemas.openxmlformats.org/officeDocument/2006/relationships/hyperlink" Target="https://login.consultant.ru/link/?req=doc&amp;base=RLAW376&amp;n=146406&amp;dst=100083" TargetMode = "External"/>
	<Relationship Id="rId100" Type="http://schemas.openxmlformats.org/officeDocument/2006/relationships/hyperlink" Target="https://login.consultant.ru/link/?req=doc&amp;base=RLAW376&amp;n=146406&amp;dst=100084" TargetMode = "External"/>
	<Relationship Id="rId101" Type="http://schemas.openxmlformats.org/officeDocument/2006/relationships/hyperlink" Target="https://login.consultant.ru/link/?req=doc&amp;base=RLAW376&amp;n=146406&amp;dst=100086" TargetMode = "External"/>
	<Relationship Id="rId102" Type="http://schemas.openxmlformats.org/officeDocument/2006/relationships/hyperlink" Target="https://login.consultant.ru/link/?req=doc&amp;base=RLAW376&amp;n=146406&amp;dst=100088" TargetMode = "External"/>
	<Relationship Id="rId103" Type="http://schemas.openxmlformats.org/officeDocument/2006/relationships/hyperlink" Target="https://login.consultant.ru/link/?req=doc&amp;base=RLAW376&amp;n=146406&amp;dst=100089" TargetMode = "External"/>
	<Relationship Id="rId104" Type="http://schemas.openxmlformats.org/officeDocument/2006/relationships/hyperlink" Target="https://login.consultant.ru/link/?req=doc&amp;base=RLAW376&amp;n=146406&amp;dst=100097" TargetMode = "External"/>
	<Relationship Id="rId105" Type="http://schemas.openxmlformats.org/officeDocument/2006/relationships/hyperlink" Target="https://login.consultant.ru/link/?req=doc&amp;base=RLAW376&amp;n=146406&amp;dst=100098" TargetMode = "External"/>
	<Relationship Id="rId106" Type="http://schemas.openxmlformats.org/officeDocument/2006/relationships/hyperlink" Target="https://login.consultant.ru/link/?req=doc&amp;base=RLAW376&amp;n=145383" TargetMode = "External"/>
	<Relationship Id="rId107" Type="http://schemas.openxmlformats.org/officeDocument/2006/relationships/hyperlink" Target="https://login.consultant.ru/link/?req=doc&amp;base=RLAW376&amp;n=146406&amp;dst=100100" TargetMode = "External"/>
	<Relationship Id="rId108" Type="http://schemas.openxmlformats.org/officeDocument/2006/relationships/hyperlink" Target="https://login.consultant.ru/link/?req=doc&amp;base=RLAW376&amp;n=146406&amp;dst=100101" TargetMode = "External"/>
	<Relationship Id="rId109" Type="http://schemas.openxmlformats.org/officeDocument/2006/relationships/hyperlink" Target="https://login.consultant.ru/link/?req=doc&amp;base=RLAW376&amp;n=146406&amp;dst=100102" TargetMode = "External"/>
	<Relationship Id="rId110" Type="http://schemas.openxmlformats.org/officeDocument/2006/relationships/hyperlink" Target="https://login.consultant.ru/link/?req=doc&amp;base=RLAW376&amp;n=146406&amp;dst=100103" TargetMode = "External"/>
	<Relationship Id="rId111" Type="http://schemas.openxmlformats.org/officeDocument/2006/relationships/hyperlink" Target="https://login.consultant.ru/link/?req=doc&amp;base=RLAW376&amp;n=146406&amp;dst=100104" TargetMode = "External"/>
	<Relationship Id="rId112" Type="http://schemas.openxmlformats.org/officeDocument/2006/relationships/hyperlink" Target="https://login.consultant.ru/link/?req=doc&amp;base=RLAW376&amp;n=146406&amp;dst=100107" TargetMode = "External"/>
	<Relationship Id="rId113" Type="http://schemas.openxmlformats.org/officeDocument/2006/relationships/hyperlink" Target="https://login.consultant.ru/link/?req=doc&amp;base=RLAW376&amp;n=146406&amp;dst=100108" TargetMode = "External"/>
	<Relationship Id="rId114" Type="http://schemas.openxmlformats.org/officeDocument/2006/relationships/hyperlink" Target="https://login.consultant.ru/link/?req=doc&amp;base=RLAW376&amp;n=146406&amp;dst=100109" TargetMode = "External"/>
	<Relationship Id="rId115" Type="http://schemas.openxmlformats.org/officeDocument/2006/relationships/hyperlink" Target="https://login.consultant.ru/link/?req=doc&amp;base=RLAW376&amp;n=139168" TargetMode = "External"/>
	<Relationship Id="rId116" Type="http://schemas.openxmlformats.org/officeDocument/2006/relationships/hyperlink" Target="https://login.consultant.ru/link/?req=doc&amp;base=RLAW376&amp;n=146406&amp;dst=100110" TargetMode = "External"/>
	<Relationship Id="rId117" Type="http://schemas.openxmlformats.org/officeDocument/2006/relationships/hyperlink" Target="https://login.consultant.ru/link/?req=doc&amp;base=RLAW376&amp;n=146406&amp;dst=100112" TargetMode = "External"/>
	<Relationship Id="rId118" Type="http://schemas.openxmlformats.org/officeDocument/2006/relationships/hyperlink" Target="https://login.consultant.ru/link/?req=doc&amp;base=RLAW376&amp;n=146406&amp;dst=100113" TargetMode = "External"/>
	<Relationship Id="rId119" Type="http://schemas.openxmlformats.org/officeDocument/2006/relationships/hyperlink" Target="https://login.consultant.ru/link/?req=doc&amp;base=RLAW376&amp;n=136887&amp;dst=100020" TargetMode = "External"/>
	<Relationship Id="rId120" Type="http://schemas.openxmlformats.org/officeDocument/2006/relationships/hyperlink" Target="https://login.consultant.ru/link/?req=doc&amp;base=RLAW376&amp;n=146406&amp;dst=100114" TargetMode = "External"/>
	<Relationship Id="rId121" Type="http://schemas.openxmlformats.org/officeDocument/2006/relationships/hyperlink" Target="https://login.consultant.ru/link/?req=doc&amp;base=RLAW376&amp;n=146406&amp;dst=100117" TargetMode = "External"/>
	<Relationship Id="rId122" Type="http://schemas.openxmlformats.org/officeDocument/2006/relationships/hyperlink" Target="https://login.consultant.ru/link/?req=doc&amp;base=RLAW376&amp;n=146406&amp;dst=100118" TargetMode = "External"/>
	<Relationship Id="rId123" Type="http://schemas.openxmlformats.org/officeDocument/2006/relationships/hyperlink" Target="https://login.consultant.ru/link/?req=doc&amp;base=RLAW376&amp;n=146406&amp;dst=100119" TargetMode = "External"/>
	<Relationship Id="rId124" Type="http://schemas.openxmlformats.org/officeDocument/2006/relationships/hyperlink" Target="https://login.consultant.ru/link/?req=doc&amp;base=RLAW376&amp;n=36487&amp;dst=100025" TargetMode = "External"/>
	<Relationship Id="rId125" Type="http://schemas.openxmlformats.org/officeDocument/2006/relationships/hyperlink" Target="https://login.consultant.ru/link/?req=doc&amp;base=RLAW376&amp;n=146406&amp;dst=100121" TargetMode = "External"/>
	<Relationship Id="rId126" Type="http://schemas.openxmlformats.org/officeDocument/2006/relationships/hyperlink" Target="https://login.consultant.ru/link/?req=doc&amp;base=RLAW376&amp;n=146406&amp;dst=100122" TargetMode = "External"/>
	<Relationship Id="rId127" Type="http://schemas.openxmlformats.org/officeDocument/2006/relationships/hyperlink" Target="https://login.consultant.ru/link/?req=doc&amp;base=RLAW376&amp;n=146406&amp;dst=100123" TargetMode = "External"/>
	<Relationship Id="rId128" Type="http://schemas.openxmlformats.org/officeDocument/2006/relationships/hyperlink" Target="https://login.consultant.ru/link/?req=doc&amp;base=RLAW376&amp;n=146406&amp;dst=100124" TargetMode = "External"/>
	<Relationship Id="rId129" Type="http://schemas.openxmlformats.org/officeDocument/2006/relationships/hyperlink" Target="https://login.consultant.ru/link/?req=doc&amp;base=RLAW376&amp;n=146406&amp;dst=100127" TargetMode = "External"/>
	<Relationship Id="rId130" Type="http://schemas.openxmlformats.org/officeDocument/2006/relationships/hyperlink" Target="https://login.consultant.ru/link/?req=doc&amp;base=RLAW376&amp;n=146406&amp;dst=100128" TargetMode = "External"/>
	<Relationship Id="rId131" Type="http://schemas.openxmlformats.org/officeDocument/2006/relationships/hyperlink" Target="https://login.consultant.ru/link/?req=doc&amp;base=RLAW376&amp;n=146406&amp;dst=100130" TargetMode = "External"/>
	<Relationship Id="rId132" Type="http://schemas.openxmlformats.org/officeDocument/2006/relationships/hyperlink" Target="https://login.consultant.ru/link/?req=doc&amp;base=RLAW376&amp;n=146406&amp;dst=100131" TargetMode = "External"/>
	<Relationship Id="rId133" Type="http://schemas.openxmlformats.org/officeDocument/2006/relationships/hyperlink" Target="https://login.consultant.ru/link/?req=doc&amp;base=RLAW376&amp;n=136887&amp;dst=100021" TargetMode = "External"/>
	<Relationship Id="rId134" Type="http://schemas.openxmlformats.org/officeDocument/2006/relationships/hyperlink" Target="https://login.consultant.ru/link/?req=doc&amp;base=RLAW376&amp;n=146406&amp;dst=100132" TargetMode = "External"/>
	<Relationship Id="rId135" Type="http://schemas.openxmlformats.org/officeDocument/2006/relationships/hyperlink" Target="https://login.consultant.ru/link/?req=doc&amp;base=RLAW376&amp;n=136887&amp;dst=100022" TargetMode = "External"/>
	<Relationship Id="rId136" Type="http://schemas.openxmlformats.org/officeDocument/2006/relationships/hyperlink" Target="https://login.consultant.ru/link/?req=doc&amp;base=RLAW376&amp;n=146406&amp;dst=100134" TargetMode = "External"/>
	<Relationship Id="rId137" Type="http://schemas.openxmlformats.org/officeDocument/2006/relationships/hyperlink" Target="https://login.consultant.ru/link/?req=doc&amp;base=RZB&amp;n=480453&amp;dst=290" TargetMode = "External"/>
	<Relationship Id="rId138" Type="http://schemas.openxmlformats.org/officeDocument/2006/relationships/hyperlink" Target="https://login.consultant.ru/link/?req=doc&amp;base=RLAW376&amp;n=146406&amp;dst=100135" TargetMode = "External"/>
	<Relationship Id="rId139" Type="http://schemas.openxmlformats.org/officeDocument/2006/relationships/hyperlink" Target="https://login.consultant.ru/link/?req=doc&amp;base=RLAW376&amp;n=146406&amp;dst=100136" TargetMode = "External"/>
	<Relationship Id="rId140" Type="http://schemas.openxmlformats.org/officeDocument/2006/relationships/hyperlink" Target="https://login.consultant.ru/link/?req=doc&amp;base=RZB&amp;n=480453&amp;dst=226" TargetMode = "External"/>
	<Relationship Id="rId141" Type="http://schemas.openxmlformats.org/officeDocument/2006/relationships/hyperlink" Target="https://login.consultant.ru/link/?req=doc&amp;base=RLAW376&amp;n=146406&amp;dst=100138" TargetMode = "External"/>
	<Relationship Id="rId142" Type="http://schemas.openxmlformats.org/officeDocument/2006/relationships/hyperlink" Target="https://login.consultant.ru/link/?req=doc&amp;base=RLAW376&amp;n=146406&amp;dst=100139" TargetMode = "External"/>
	<Relationship Id="rId143" Type="http://schemas.openxmlformats.org/officeDocument/2006/relationships/hyperlink" Target="https://login.consultant.ru/link/?req=doc&amp;base=RZB&amp;n=465814" TargetMode = "External"/>
	<Relationship Id="rId144" Type="http://schemas.openxmlformats.org/officeDocument/2006/relationships/hyperlink" Target="https://login.consultant.ru/link/?req=doc&amp;base=RZB&amp;n=439201" TargetMode = "External"/>
	<Relationship Id="rId145" Type="http://schemas.openxmlformats.org/officeDocument/2006/relationships/hyperlink" Target="https://login.consultant.ru/link/?req=doc&amp;base=RZB&amp;n=423603&amp;dst=100010" TargetMode = "External"/>
	<Relationship Id="rId146" Type="http://schemas.openxmlformats.org/officeDocument/2006/relationships/hyperlink" Target="https://login.consultant.ru/link/?req=doc&amp;base=RZB&amp;n=42360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12.07.2021 N 456
(ред. от 19.07.2024)
"Об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dc:title>
  <dcterms:created xsi:type="dcterms:W3CDTF">2024-08-13T14:54:23Z</dcterms:created>
</cp:coreProperties>
</file>