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E35" w:rsidRDefault="00B32E35">
      <w:pPr>
        <w:pStyle w:val="ConsPlusTitlePage"/>
      </w:pPr>
      <w:r>
        <w:t xml:space="preserve">Документ предоставлен </w:t>
      </w:r>
      <w:hyperlink r:id="rId4">
        <w:r>
          <w:rPr>
            <w:color w:val="0000FF"/>
          </w:rPr>
          <w:t>КонсультантПлюс</w:t>
        </w:r>
      </w:hyperlink>
      <w:r>
        <w:br/>
      </w:r>
    </w:p>
    <w:p w:rsidR="00B32E35" w:rsidRDefault="00B32E3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32E35">
        <w:tc>
          <w:tcPr>
            <w:tcW w:w="4677" w:type="dxa"/>
            <w:tcBorders>
              <w:top w:val="nil"/>
              <w:left w:val="nil"/>
              <w:bottom w:val="nil"/>
              <w:right w:val="nil"/>
            </w:tcBorders>
          </w:tcPr>
          <w:p w:rsidR="00B32E35" w:rsidRDefault="00B32E35">
            <w:pPr>
              <w:pStyle w:val="ConsPlusNormal"/>
            </w:pPr>
            <w:r>
              <w:t>17 декабря 2021 года</w:t>
            </w:r>
          </w:p>
        </w:tc>
        <w:tc>
          <w:tcPr>
            <w:tcW w:w="4677" w:type="dxa"/>
            <w:tcBorders>
              <w:top w:val="nil"/>
              <w:left w:val="nil"/>
              <w:bottom w:val="nil"/>
              <w:right w:val="nil"/>
            </w:tcBorders>
          </w:tcPr>
          <w:p w:rsidR="00B32E35" w:rsidRDefault="00B32E35">
            <w:pPr>
              <w:pStyle w:val="ConsPlusNormal"/>
              <w:jc w:val="right"/>
            </w:pPr>
            <w:r>
              <w:t>N 158-з</w:t>
            </w:r>
          </w:p>
        </w:tc>
      </w:tr>
    </w:tbl>
    <w:p w:rsidR="00B32E35" w:rsidRDefault="00B32E35">
      <w:pPr>
        <w:pStyle w:val="ConsPlusNormal"/>
        <w:pBdr>
          <w:bottom w:val="single" w:sz="6" w:space="0" w:color="auto"/>
        </w:pBdr>
        <w:spacing w:before="100" w:after="100"/>
        <w:jc w:val="both"/>
        <w:rPr>
          <w:sz w:val="2"/>
          <w:szCs w:val="2"/>
        </w:rPr>
      </w:pPr>
    </w:p>
    <w:p w:rsidR="00B32E35" w:rsidRDefault="00B32E35">
      <w:pPr>
        <w:pStyle w:val="ConsPlusNormal"/>
        <w:jc w:val="both"/>
      </w:pPr>
    </w:p>
    <w:p w:rsidR="00B32E35" w:rsidRDefault="00B32E35">
      <w:pPr>
        <w:pStyle w:val="ConsPlusTitle"/>
        <w:jc w:val="center"/>
      </w:pPr>
      <w:r>
        <w:t>РОССИЙСКАЯ ФЕДЕРАЦИЯ</w:t>
      </w:r>
    </w:p>
    <w:p w:rsidR="00B32E35" w:rsidRDefault="00B32E35">
      <w:pPr>
        <w:pStyle w:val="ConsPlusTitle"/>
        <w:jc w:val="center"/>
      </w:pPr>
      <w:r>
        <w:t>СМОЛЕНСКАЯ ОБЛАСТЬ</w:t>
      </w:r>
    </w:p>
    <w:p w:rsidR="00B32E35" w:rsidRDefault="00B32E35">
      <w:pPr>
        <w:pStyle w:val="ConsPlusTitle"/>
        <w:jc w:val="center"/>
      </w:pPr>
    </w:p>
    <w:p w:rsidR="00B32E35" w:rsidRDefault="00B32E35">
      <w:pPr>
        <w:pStyle w:val="ConsPlusTitle"/>
        <w:jc w:val="center"/>
      </w:pPr>
      <w:r>
        <w:t>ОБЛАСТНОЙ ЗАКОН</w:t>
      </w:r>
    </w:p>
    <w:p w:rsidR="00B32E35" w:rsidRDefault="00B32E35">
      <w:pPr>
        <w:pStyle w:val="ConsPlusTitle"/>
        <w:jc w:val="center"/>
      </w:pPr>
    </w:p>
    <w:p w:rsidR="00B32E35" w:rsidRDefault="00B32E35">
      <w:pPr>
        <w:pStyle w:val="ConsPlusTitle"/>
        <w:jc w:val="center"/>
      </w:pPr>
      <w:r>
        <w:t>О ДОПОЛНИТЕЛЬНЫХ МЕРАХ ПОДДЕРЖКИ СЕМЕЙ, ИМЕЮЩИХ ТРЕХ И БОЛЕЕ</w:t>
      </w:r>
    </w:p>
    <w:p w:rsidR="00B32E35" w:rsidRDefault="00B32E35">
      <w:pPr>
        <w:pStyle w:val="ConsPlusTitle"/>
        <w:jc w:val="center"/>
      </w:pPr>
      <w:r>
        <w:t>ДЕТЕЙ, НА ТЕРРИТОРИИ СМОЛЕНСКОЙ ОБЛАСТИ</w:t>
      </w:r>
    </w:p>
    <w:p w:rsidR="00B32E35" w:rsidRDefault="00B32E35">
      <w:pPr>
        <w:pStyle w:val="ConsPlusNormal"/>
        <w:jc w:val="both"/>
      </w:pPr>
    </w:p>
    <w:p w:rsidR="00B32E35" w:rsidRDefault="00B32E35">
      <w:pPr>
        <w:pStyle w:val="ConsPlusNormal"/>
        <w:jc w:val="right"/>
      </w:pPr>
      <w:r>
        <w:t>Принят Смоленской областной Думой</w:t>
      </w:r>
    </w:p>
    <w:p w:rsidR="00B32E35" w:rsidRDefault="00B32E35">
      <w:pPr>
        <w:pStyle w:val="ConsPlusNormal"/>
        <w:jc w:val="right"/>
      </w:pPr>
      <w:r>
        <w:t>17 декабря 2021 года</w:t>
      </w:r>
    </w:p>
    <w:p w:rsidR="00B32E35" w:rsidRDefault="00B32E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2E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E35" w:rsidRDefault="00B32E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E35" w:rsidRDefault="00B32E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E35" w:rsidRDefault="00B32E35">
            <w:pPr>
              <w:pStyle w:val="ConsPlusNormal"/>
              <w:jc w:val="center"/>
            </w:pPr>
            <w:r>
              <w:rPr>
                <w:color w:val="392C69"/>
              </w:rPr>
              <w:t>Список изменяющих документов</w:t>
            </w:r>
          </w:p>
          <w:p w:rsidR="00B32E35" w:rsidRDefault="00B32E35">
            <w:pPr>
              <w:pStyle w:val="ConsPlusNormal"/>
              <w:jc w:val="center"/>
            </w:pPr>
            <w:r>
              <w:rPr>
                <w:color w:val="392C69"/>
              </w:rPr>
              <w:t>(в ред. законов Смоленской области</w:t>
            </w:r>
          </w:p>
          <w:p w:rsidR="00B32E35" w:rsidRDefault="00B32E35">
            <w:pPr>
              <w:pStyle w:val="ConsPlusNormal"/>
              <w:jc w:val="center"/>
            </w:pPr>
            <w:r>
              <w:rPr>
                <w:color w:val="392C69"/>
              </w:rPr>
              <w:t xml:space="preserve">от 31.03.2022 </w:t>
            </w:r>
            <w:hyperlink r:id="rId5">
              <w:r>
                <w:rPr>
                  <w:color w:val="0000FF"/>
                </w:rPr>
                <w:t>N 11-з</w:t>
              </w:r>
            </w:hyperlink>
            <w:r>
              <w:rPr>
                <w:color w:val="392C69"/>
              </w:rPr>
              <w:t xml:space="preserve">, от 21.04.2022 </w:t>
            </w:r>
            <w:hyperlink r:id="rId6">
              <w:r>
                <w:rPr>
                  <w:color w:val="0000FF"/>
                </w:rPr>
                <w:t>N 29-з</w:t>
              </w:r>
            </w:hyperlink>
            <w:r>
              <w:rPr>
                <w:color w:val="392C69"/>
              </w:rPr>
              <w:t xml:space="preserve">, от 29.09.2022 </w:t>
            </w:r>
            <w:hyperlink r:id="rId7">
              <w:r>
                <w:rPr>
                  <w:color w:val="0000FF"/>
                </w:rPr>
                <w:t>N 86-з</w:t>
              </w:r>
            </w:hyperlink>
            <w:r>
              <w:rPr>
                <w:color w:val="392C69"/>
              </w:rPr>
              <w:t>,</w:t>
            </w:r>
          </w:p>
          <w:p w:rsidR="00B32E35" w:rsidRDefault="00B32E35">
            <w:pPr>
              <w:pStyle w:val="ConsPlusNormal"/>
              <w:jc w:val="center"/>
            </w:pPr>
            <w:r>
              <w:rPr>
                <w:color w:val="392C69"/>
              </w:rPr>
              <w:t xml:space="preserve">от 27.10.2022 </w:t>
            </w:r>
            <w:hyperlink r:id="rId8">
              <w:r>
                <w:rPr>
                  <w:color w:val="0000FF"/>
                </w:rPr>
                <w:t>N 138-з</w:t>
              </w:r>
            </w:hyperlink>
            <w:r>
              <w:rPr>
                <w:color w:val="392C69"/>
              </w:rPr>
              <w:t xml:space="preserve">, от 30.03.2023 </w:t>
            </w:r>
            <w:hyperlink r:id="rId9">
              <w:r>
                <w:rPr>
                  <w:color w:val="0000FF"/>
                </w:rPr>
                <w:t>N 29-з</w:t>
              </w:r>
            </w:hyperlink>
            <w:r>
              <w:rPr>
                <w:color w:val="392C69"/>
              </w:rPr>
              <w:t xml:space="preserve">, от 24.04.2024 </w:t>
            </w:r>
            <w:hyperlink r:id="rId10">
              <w:r>
                <w:rPr>
                  <w:color w:val="0000FF"/>
                </w:rPr>
                <w:t>N 57-з</w:t>
              </w:r>
            </w:hyperlink>
            <w:r>
              <w:rPr>
                <w:color w:val="392C69"/>
              </w:rPr>
              <w:t>,</w:t>
            </w:r>
          </w:p>
          <w:p w:rsidR="00B32E35" w:rsidRDefault="00B32E35">
            <w:pPr>
              <w:pStyle w:val="ConsPlusNormal"/>
              <w:jc w:val="center"/>
            </w:pPr>
            <w:r>
              <w:rPr>
                <w:color w:val="392C69"/>
              </w:rPr>
              <w:t xml:space="preserve">от 27.11.2024 </w:t>
            </w:r>
            <w:hyperlink r:id="rId11">
              <w:r>
                <w:rPr>
                  <w:color w:val="0000FF"/>
                </w:rPr>
                <w:t>N 205-з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E35" w:rsidRDefault="00B32E35">
            <w:pPr>
              <w:pStyle w:val="ConsPlusNormal"/>
            </w:pPr>
          </w:p>
        </w:tc>
      </w:tr>
    </w:tbl>
    <w:p w:rsidR="00B32E35" w:rsidRDefault="00B32E35">
      <w:pPr>
        <w:pStyle w:val="ConsPlusNormal"/>
        <w:jc w:val="both"/>
      </w:pPr>
    </w:p>
    <w:p w:rsidR="00B32E35" w:rsidRDefault="00B32E35">
      <w:pPr>
        <w:pStyle w:val="ConsPlusTitle"/>
        <w:ind w:firstLine="540"/>
        <w:jc w:val="both"/>
        <w:outlineLvl w:val="0"/>
      </w:pPr>
      <w:r>
        <w:t>Статья 1</w:t>
      </w:r>
    </w:p>
    <w:p w:rsidR="00B32E35" w:rsidRDefault="00B32E35">
      <w:pPr>
        <w:pStyle w:val="ConsPlusNormal"/>
        <w:jc w:val="both"/>
      </w:pPr>
    </w:p>
    <w:p w:rsidR="00B32E35" w:rsidRDefault="00B32E35">
      <w:pPr>
        <w:pStyle w:val="ConsPlusNormal"/>
        <w:ind w:firstLine="540"/>
        <w:jc w:val="both"/>
      </w:pPr>
      <w:r>
        <w:t>Настоящий областной закон (далее - настоящий закон) устанавливает на территории Смоленской области дополнительные меры поддержки семей, имеющих трех и более детей.</w:t>
      </w:r>
    </w:p>
    <w:p w:rsidR="00B32E35" w:rsidRDefault="00B32E35">
      <w:pPr>
        <w:pStyle w:val="ConsPlusNormal"/>
        <w:jc w:val="both"/>
      </w:pPr>
    </w:p>
    <w:p w:rsidR="00B32E35" w:rsidRDefault="00B32E35">
      <w:pPr>
        <w:pStyle w:val="ConsPlusTitle"/>
        <w:ind w:firstLine="540"/>
        <w:jc w:val="both"/>
        <w:outlineLvl w:val="0"/>
      </w:pPr>
      <w:r>
        <w:t>Статья 2</w:t>
      </w:r>
    </w:p>
    <w:p w:rsidR="00B32E35" w:rsidRDefault="00B32E35">
      <w:pPr>
        <w:pStyle w:val="ConsPlusNormal"/>
        <w:jc w:val="both"/>
      </w:pPr>
    </w:p>
    <w:p w:rsidR="00B32E35" w:rsidRDefault="00B32E35">
      <w:pPr>
        <w:pStyle w:val="ConsPlusNormal"/>
        <w:ind w:firstLine="540"/>
        <w:jc w:val="both"/>
      </w:pPr>
      <w:r>
        <w:t>1. В настоящем законе используются следующие термины и понятия:</w:t>
      </w:r>
    </w:p>
    <w:p w:rsidR="00B32E35" w:rsidRDefault="00B32E35">
      <w:pPr>
        <w:pStyle w:val="ConsPlusNormal"/>
        <w:spacing w:before="220"/>
        <w:ind w:firstLine="540"/>
        <w:jc w:val="both"/>
      </w:pPr>
      <w:r>
        <w:t>1) дополнительные меры поддержки семей, имеющих трех и более детей (далее также - дополнительные меры поддержки), - меры, обеспечивающие возможность:</w:t>
      </w:r>
    </w:p>
    <w:p w:rsidR="00B32E35" w:rsidRDefault="00B32E35">
      <w:pPr>
        <w:pStyle w:val="ConsPlusNormal"/>
        <w:spacing w:before="220"/>
        <w:ind w:firstLine="540"/>
        <w:jc w:val="both"/>
      </w:pPr>
      <w:r>
        <w:t>а) улучшения жилищных условий с учетом особенностей, установленных настоящим законом;</w:t>
      </w:r>
    </w:p>
    <w:p w:rsidR="00B32E35" w:rsidRDefault="00B32E35">
      <w:pPr>
        <w:pStyle w:val="ConsPlusNormal"/>
        <w:spacing w:before="220"/>
        <w:ind w:firstLine="540"/>
        <w:jc w:val="both"/>
      </w:pPr>
      <w:r>
        <w:t>б) получения образования ребенком (детьми) с учетом особенностей, установленных настоящим законом;</w:t>
      </w:r>
    </w:p>
    <w:p w:rsidR="00B32E35" w:rsidRDefault="00B32E35">
      <w:pPr>
        <w:pStyle w:val="ConsPlusNormal"/>
        <w:spacing w:before="220"/>
        <w:ind w:firstLine="540"/>
        <w:jc w:val="both"/>
      </w:pPr>
      <w:r>
        <w:t>в) приобретения автотранспортного средства с учетом особенностей, установленных настоящим законом;</w:t>
      </w:r>
    </w:p>
    <w:p w:rsidR="00B32E35" w:rsidRDefault="00B32E35">
      <w:pPr>
        <w:pStyle w:val="ConsPlusNormal"/>
        <w:spacing w:before="220"/>
        <w:ind w:firstLine="540"/>
        <w:jc w:val="both"/>
      </w:pPr>
      <w:r>
        <w:t>г) газификации домовладения (объекта индивидуального жилищного строительства, жилого дома блокированной застройки) (далее - домовладение) с учетом особенностей, установленных настоящим законом;</w:t>
      </w:r>
    </w:p>
    <w:p w:rsidR="00B32E35" w:rsidRDefault="00B32E35">
      <w:pPr>
        <w:pStyle w:val="ConsPlusNormal"/>
        <w:jc w:val="both"/>
      </w:pPr>
      <w:r>
        <w:t xml:space="preserve">(пп. "г" введен </w:t>
      </w:r>
      <w:hyperlink r:id="rId12">
        <w:r>
          <w:rPr>
            <w:color w:val="0000FF"/>
          </w:rPr>
          <w:t>законом</w:t>
        </w:r>
      </w:hyperlink>
      <w:r>
        <w:t xml:space="preserve"> Смоленской области от 21.04.2022 N 29-з)</w:t>
      </w:r>
    </w:p>
    <w:p w:rsidR="00B32E35" w:rsidRDefault="00B32E35">
      <w:pPr>
        <w:pStyle w:val="ConsPlusNormal"/>
        <w:spacing w:before="220"/>
        <w:ind w:firstLine="540"/>
        <w:jc w:val="both"/>
      </w:pPr>
      <w:r>
        <w:t>2) областной материнский (семейный) капитал - средства областного бюджета, направляемые на реализацию дополнительных мер поддержки;</w:t>
      </w:r>
    </w:p>
    <w:p w:rsidR="00B32E35" w:rsidRDefault="00B32E35">
      <w:pPr>
        <w:pStyle w:val="ConsPlusNormal"/>
        <w:spacing w:before="220"/>
        <w:ind w:firstLine="540"/>
        <w:jc w:val="both"/>
      </w:pPr>
      <w:r>
        <w:t>3) сертификат на областной материнский (семейный) капитал - именной документ, подтверждающий право на дополнительные меры поддержки.</w:t>
      </w:r>
    </w:p>
    <w:p w:rsidR="00B32E35" w:rsidRDefault="00B32E35">
      <w:pPr>
        <w:pStyle w:val="ConsPlusNormal"/>
        <w:spacing w:before="220"/>
        <w:ind w:firstLine="540"/>
        <w:jc w:val="both"/>
      </w:pPr>
      <w:r>
        <w:t xml:space="preserve">2. Иные понятия и термины, используемые в настоящем законе, применяются в значениях, </w:t>
      </w:r>
      <w:r>
        <w:lastRenderedPageBreak/>
        <w:t>установленных федеральным законодательством.</w:t>
      </w:r>
    </w:p>
    <w:p w:rsidR="00B32E35" w:rsidRDefault="00B32E35">
      <w:pPr>
        <w:pStyle w:val="ConsPlusNormal"/>
        <w:jc w:val="both"/>
      </w:pPr>
    </w:p>
    <w:p w:rsidR="00B32E35" w:rsidRDefault="00B32E35">
      <w:pPr>
        <w:pStyle w:val="ConsPlusTitle"/>
        <w:ind w:firstLine="540"/>
        <w:jc w:val="both"/>
        <w:outlineLvl w:val="0"/>
      </w:pPr>
      <w:r>
        <w:t>Статья 3</w:t>
      </w:r>
    </w:p>
    <w:p w:rsidR="00B32E35" w:rsidRDefault="00B32E35">
      <w:pPr>
        <w:pStyle w:val="ConsPlusNormal"/>
        <w:jc w:val="both"/>
      </w:pPr>
    </w:p>
    <w:p w:rsidR="00B32E35" w:rsidRDefault="00B32E35">
      <w:pPr>
        <w:pStyle w:val="ConsPlusNormal"/>
        <w:ind w:firstLine="540"/>
        <w:jc w:val="both"/>
      </w:pPr>
      <w:bookmarkStart w:id="0" w:name="P39"/>
      <w:bookmarkEnd w:id="0"/>
      <w:r>
        <w:t>1. Право на дополнительные меры поддержки возникает при рождении (усыновлении) ребенка (детей), имеющего гражданство Российской Федерации, у следующих граждан Российской Федерации, проживающих на территории Смоленской области не менее одного года на момент рождения (усыновления) ребенка (детей):</w:t>
      </w:r>
    </w:p>
    <w:p w:rsidR="00B32E35" w:rsidRDefault="00B32E35">
      <w:pPr>
        <w:pStyle w:val="ConsPlusNormal"/>
        <w:jc w:val="both"/>
      </w:pPr>
      <w:r>
        <w:t xml:space="preserve">(в ред. </w:t>
      </w:r>
      <w:hyperlink r:id="rId13">
        <w:r>
          <w:rPr>
            <w:color w:val="0000FF"/>
          </w:rPr>
          <w:t>закона</w:t>
        </w:r>
      </w:hyperlink>
      <w:r>
        <w:t xml:space="preserve"> Смоленской области от 27.10.2022 N 138-з)</w:t>
      </w:r>
    </w:p>
    <w:p w:rsidR="00B32E35" w:rsidRDefault="00B32E35">
      <w:pPr>
        <w:pStyle w:val="ConsPlusNormal"/>
        <w:spacing w:before="220"/>
        <w:ind w:firstLine="540"/>
        <w:jc w:val="both"/>
      </w:pPr>
      <w:bookmarkStart w:id="1" w:name="P41"/>
      <w:bookmarkEnd w:id="1"/>
      <w:r>
        <w:t xml:space="preserve">1) женщин, родивших (усыновивших) третьего ребенка в период с 1 января 2022 года по 31 декабря 2022 года включительно (в том числе в случае смерти первого, второго и (или) третьего ребенка, при условии, что была произведена государственная регистрация его (их) рождения), если ранее им не был выдан сертификат на областной материнский (семейный) капитал (далее также - сертификат) в соответствии с настоящим законом, или областным </w:t>
      </w:r>
      <w:hyperlink r:id="rId14">
        <w:r>
          <w:rPr>
            <w:color w:val="0000FF"/>
          </w:rPr>
          <w:t>законом</w:t>
        </w:r>
      </w:hyperlink>
      <w:r>
        <w:t xml:space="preserve"> от 28 февраля 2008 года N 15-з "О дополнительных мерах поддержки семей, имеющих детей, на территории Смоленской области" (далее - областной закон "О дополнительных мерах поддержки семей, имеющих детей, на территории Смоленской области"), или областным </w:t>
      </w:r>
      <w:hyperlink r:id="rId15">
        <w:r>
          <w:rPr>
            <w:color w:val="0000FF"/>
          </w:rPr>
          <w:t>законом</w:t>
        </w:r>
      </w:hyperlink>
      <w:r>
        <w:t xml:space="preserve"> от 30 ноября 2016 года N 130-з "О дополнительных мерах поддержки семей, имеющих трех и более детей, на территории Смоленской области" (далее - областной закон "О дополнительных мерах поддержки семей, имеющих трех и более детей, на территории Смоленской области"), или областным </w:t>
      </w:r>
      <w:hyperlink r:id="rId16">
        <w:r>
          <w:rPr>
            <w:color w:val="0000FF"/>
          </w:rPr>
          <w:t>законом</w:t>
        </w:r>
      </w:hyperlink>
      <w:r>
        <w:t xml:space="preserve"> от 19 декабря 2019 года N 143-з "О дополнительных мерах поддержки семей, имеющих двух и более детей, на территории Смоленской области" (далее - областной закон "О дополнительных мерах поддержки семей, имеющих двух и более детей, на территории Смоленской области");</w:t>
      </w:r>
    </w:p>
    <w:p w:rsidR="00B32E35" w:rsidRDefault="00B32E35">
      <w:pPr>
        <w:pStyle w:val="ConsPlusNormal"/>
        <w:jc w:val="both"/>
      </w:pPr>
      <w:r>
        <w:t xml:space="preserve">(в ред. </w:t>
      </w:r>
      <w:hyperlink r:id="rId17">
        <w:r>
          <w:rPr>
            <w:color w:val="0000FF"/>
          </w:rPr>
          <w:t>закона</w:t>
        </w:r>
      </w:hyperlink>
      <w:r>
        <w:t xml:space="preserve"> Смоленской области от 27.10.2022 N 138-з)</w:t>
      </w:r>
    </w:p>
    <w:p w:rsidR="00B32E35" w:rsidRDefault="00B32E35">
      <w:pPr>
        <w:pStyle w:val="ConsPlusNormal"/>
        <w:spacing w:before="220"/>
        <w:ind w:firstLine="540"/>
        <w:jc w:val="both"/>
      </w:pPr>
      <w:r>
        <w:t xml:space="preserve">2) женщин, родивших (усыновивших) четвертого ребенка или последующих детей в период с 1 января 2022 года по 31 декабря 2022 года включительно (в том числе в случае смерти первого, второго, третьего, четвертого ребенка и (или) последующих детей, при условии, что была произведена государственная регистрация его (их) рождения), если ранее им не был выдан сертификат на областной материнский (семейный) капитал в соответствии с настоящим законом, или областным </w:t>
      </w:r>
      <w:hyperlink r:id="rId18">
        <w:r>
          <w:rPr>
            <w:color w:val="0000FF"/>
          </w:rPr>
          <w:t>законом</w:t>
        </w:r>
      </w:hyperlink>
      <w:r>
        <w:t xml:space="preserve"> "О дополнительных мерах поддержки семей, имеющих детей, на территории Смоленской области", или областным </w:t>
      </w:r>
      <w:hyperlink r:id="rId19">
        <w:r>
          <w:rPr>
            <w:color w:val="0000FF"/>
          </w:rPr>
          <w:t>законом</w:t>
        </w:r>
      </w:hyperlink>
      <w:r>
        <w:t xml:space="preserve"> "О дополнительных мерах поддержки семей, имеющих трех и более детей, на территории Смоленской области", или областным </w:t>
      </w:r>
      <w:hyperlink r:id="rId20">
        <w:r>
          <w:rPr>
            <w:color w:val="0000FF"/>
          </w:rPr>
          <w:t>законом</w:t>
        </w:r>
      </w:hyperlink>
      <w:r>
        <w:t xml:space="preserve"> "О дополнительных мерах поддержки семей, имеющих двух и более детей, на территории Смоленской области";</w:t>
      </w:r>
    </w:p>
    <w:p w:rsidR="00B32E35" w:rsidRDefault="00B32E35">
      <w:pPr>
        <w:pStyle w:val="ConsPlusNormal"/>
        <w:jc w:val="both"/>
      </w:pPr>
      <w:r>
        <w:t xml:space="preserve">(в ред. </w:t>
      </w:r>
      <w:hyperlink r:id="rId21">
        <w:r>
          <w:rPr>
            <w:color w:val="0000FF"/>
          </w:rPr>
          <w:t>закона</w:t>
        </w:r>
      </w:hyperlink>
      <w:r>
        <w:t xml:space="preserve"> Смоленской области от 27.10.2022 N 138-з)</w:t>
      </w:r>
    </w:p>
    <w:p w:rsidR="00B32E35" w:rsidRDefault="00B32E35">
      <w:pPr>
        <w:pStyle w:val="ConsPlusNormal"/>
        <w:spacing w:before="220"/>
        <w:ind w:firstLine="540"/>
        <w:jc w:val="both"/>
      </w:pPr>
      <w:r>
        <w:t xml:space="preserve">3) мужчин, являющихся единственными усыновителями третьего, четвертого ребенка или последующих детей, если решение суда об усыновлении ребенка вступило в законную силу, в период с 1 января 2022 года по 31 декабря 2022 года включительно (в том числе в случае смерти первого, второго, третьего, четвертого ребенка и (или) последующих детей, при условии, что была произведена государственная регистрация его (их) рождения), если ранее им не был выдан сертификат на областной материнский (семейный) капитал в соответствии с настоящим законом, или областным </w:t>
      </w:r>
      <w:hyperlink r:id="rId22">
        <w:r>
          <w:rPr>
            <w:color w:val="0000FF"/>
          </w:rPr>
          <w:t>законом</w:t>
        </w:r>
      </w:hyperlink>
      <w:r>
        <w:t xml:space="preserve"> "О дополнительных мерах поддержки семей, имеющих детей, на территории Смоленской области", или областным </w:t>
      </w:r>
      <w:hyperlink r:id="rId23">
        <w:r>
          <w:rPr>
            <w:color w:val="0000FF"/>
          </w:rPr>
          <w:t>законом</w:t>
        </w:r>
      </w:hyperlink>
      <w:r>
        <w:t xml:space="preserve"> "О дополнительных мерах поддержки семей, имеющих трех и более детей, на территории Смоленской Области", или областным </w:t>
      </w:r>
      <w:hyperlink r:id="rId24">
        <w:r>
          <w:rPr>
            <w:color w:val="0000FF"/>
          </w:rPr>
          <w:t>законом</w:t>
        </w:r>
      </w:hyperlink>
      <w:r>
        <w:t xml:space="preserve"> "О дополнительных мерах поддержки семей, имеющих двух и более детей, на территории Смоленской области".</w:t>
      </w:r>
    </w:p>
    <w:p w:rsidR="00B32E35" w:rsidRDefault="00B32E35">
      <w:pPr>
        <w:pStyle w:val="ConsPlusNormal"/>
        <w:jc w:val="both"/>
      </w:pPr>
      <w:r>
        <w:t xml:space="preserve">(в ред. </w:t>
      </w:r>
      <w:hyperlink r:id="rId25">
        <w:r>
          <w:rPr>
            <w:color w:val="0000FF"/>
          </w:rPr>
          <w:t>закона</w:t>
        </w:r>
      </w:hyperlink>
      <w:r>
        <w:t xml:space="preserve"> Смоленской области от 27.10.2022 N 138-з)</w:t>
      </w:r>
    </w:p>
    <w:p w:rsidR="00B32E35" w:rsidRDefault="00B32E35">
      <w:pPr>
        <w:pStyle w:val="ConsPlusNormal"/>
        <w:spacing w:before="220"/>
        <w:ind w:firstLine="540"/>
        <w:jc w:val="both"/>
      </w:pPr>
      <w:bookmarkStart w:id="2" w:name="P47"/>
      <w:bookmarkEnd w:id="2"/>
      <w:r>
        <w:t xml:space="preserve">4) женщин, родивших (усыновивших) третьего ребенка начиная с 1 января 2023 года (в том числе в случае смерти первого, второго и (или) третьего ребенка, при условии, что была произведена государственная регистрация его (их) рождения). Право на дополнительные меры </w:t>
      </w:r>
      <w:r>
        <w:lastRenderedPageBreak/>
        <w:t>поддержки в связи с рождением (усыновлением) третьего ребенка возникает однократно;</w:t>
      </w:r>
    </w:p>
    <w:p w:rsidR="00B32E35" w:rsidRDefault="00B32E35">
      <w:pPr>
        <w:pStyle w:val="ConsPlusNormal"/>
        <w:jc w:val="both"/>
      </w:pPr>
      <w:r>
        <w:t xml:space="preserve">(п. 4 введен </w:t>
      </w:r>
      <w:hyperlink r:id="rId26">
        <w:r>
          <w:rPr>
            <w:color w:val="0000FF"/>
          </w:rPr>
          <w:t>законом</w:t>
        </w:r>
      </w:hyperlink>
      <w:r>
        <w:t xml:space="preserve"> Смоленской области от 27.10.2022 N 138-з)</w:t>
      </w:r>
    </w:p>
    <w:p w:rsidR="00B32E35" w:rsidRDefault="00B32E35">
      <w:pPr>
        <w:pStyle w:val="ConsPlusNormal"/>
        <w:spacing w:before="220"/>
        <w:ind w:firstLine="540"/>
        <w:jc w:val="both"/>
      </w:pPr>
      <w:bookmarkStart w:id="3" w:name="P49"/>
      <w:bookmarkEnd w:id="3"/>
      <w:r>
        <w:t>5) женщин, родивших (усыновивших) четвертого ребенка или последующих детей начиная с 1 января 2023 года (в том числе в случае смерти первого, второго, третьего, четвертого ребенка и (или) последующих детей, при условии, что была произведена государственная регистрация его (их) рождения). Право на дополнительные меры поддержки в связи с рождением (усыновлением) ребенка возникает однократно в отношении каждого рожденного (усыновленного) четвертым или последующим ребенка;</w:t>
      </w:r>
    </w:p>
    <w:p w:rsidR="00B32E35" w:rsidRDefault="00B32E35">
      <w:pPr>
        <w:pStyle w:val="ConsPlusNormal"/>
        <w:jc w:val="both"/>
      </w:pPr>
      <w:r>
        <w:t xml:space="preserve">(п. 5 введен </w:t>
      </w:r>
      <w:hyperlink r:id="rId27">
        <w:r>
          <w:rPr>
            <w:color w:val="0000FF"/>
          </w:rPr>
          <w:t>законом</w:t>
        </w:r>
      </w:hyperlink>
      <w:r>
        <w:t xml:space="preserve"> Смоленской области от 27.10.2022 N 138-з)</w:t>
      </w:r>
    </w:p>
    <w:p w:rsidR="00B32E35" w:rsidRDefault="00B32E35">
      <w:pPr>
        <w:pStyle w:val="ConsPlusNormal"/>
        <w:spacing w:before="220"/>
        <w:ind w:firstLine="540"/>
        <w:jc w:val="both"/>
      </w:pPr>
      <w:bookmarkStart w:id="4" w:name="P51"/>
      <w:bookmarkEnd w:id="4"/>
      <w:r>
        <w:t>6) мужчин, являющихся единственными усыновителями третьего ребенка, если решение суда об усыновлении ребенка вступило в законную силу, начиная с 1 января 2023 года (в том числе в случае смерти первого, второго и (или) третьего ребенка, при условии, что была произведена государственная регистрация его (их) рождения). Право на дополнительные меры поддержки в связи с усыновлением третьего ребенка возникает однократно;</w:t>
      </w:r>
    </w:p>
    <w:p w:rsidR="00B32E35" w:rsidRDefault="00B32E35">
      <w:pPr>
        <w:pStyle w:val="ConsPlusNormal"/>
        <w:jc w:val="both"/>
      </w:pPr>
      <w:r>
        <w:t xml:space="preserve">(п. 6 введен </w:t>
      </w:r>
      <w:hyperlink r:id="rId28">
        <w:r>
          <w:rPr>
            <w:color w:val="0000FF"/>
          </w:rPr>
          <w:t>законом</w:t>
        </w:r>
      </w:hyperlink>
      <w:r>
        <w:t xml:space="preserve"> Смоленской области от 27.10.2022 N 138-з)</w:t>
      </w:r>
    </w:p>
    <w:p w:rsidR="00B32E35" w:rsidRDefault="00B32E35">
      <w:pPr>
        <w:pStyle w:val="ConsPlusNormal"/>
        <w:spacing w:before="220"/>
        <w:ind w:firstLine="540"/>
        <w:jc w:val="both"/>
      </w:pPr>
      <w:bookmarkStart w:id="5" w:name="P53"/>
      <w:bookmarkEnd w:id="5"/>
      <w:r>
        <w:t>7) мужчин, являющихся единственными усыновителями четвертого ребенка или последующих детей, если решение суда об усыновлении ребенка вступило в законную силу, начиная с 1 января 2023 года (в том числе в случае смерти первого, второго, третьего, четвертого ребенка и (или) последующих детей, при условии, что была произведена государственная регистрация его (их) рождения). Право на дополнительные меры поддержки в связи с усыновлением ребенка возникает однократно в отношении каждого усыновленного четвертым или последующим ребенка.</w:t>
      </w:r>
    </w:p>
    <w:p w:rsidR="00B32E35" w:rsidRDefault="00B32E35">
      <w:pPr>
        <w:pStyle w:val="ConsPlusNormal"/>
        <w:jc w:val="both"/>
      </w:pPr>
      <w:r>
        <w:t xml:space="preserve">(п. 7 введен </w:t>
      </w:r>
      <w:hyperlink r:id="rId29">
        <w:r>
          <w:rPr>
            <w:color w:val="0000FF"/>
          </w:rPr>
          <w:t>законом</w:t>
        </w:r>
      </w:hyperlink>
      <w:r>
        <w:t xml:space="preserve"> Смоленской области от 27.10.2022 N 138-з)</w:t>
      </w:r>
    </w:p>
    <w:p w:rsidR="00B32E35" w:rsidRDefault="00B32E35">
      <w:pPr>
        <w:pStyle w:val="ConsPlusNormal"/>
        <w:spacing w:before="220"/>
        <w:ind w:firstLine="540"/>
        <w:jc w:val="both"/>
      </w:pPr>
      <w:r>
        <w:t xml:space="preserve">2. При возникновении права на дополнительные меры поддержки лиц, указанных в </w:t>
      </w:r>
      <w:hyperlink w:anchor="P39">
        <w:r>
          <w:rPr>
            <w:color w:val="0000FF"/>
          </w:rPr>
          <w:t>части 1</w:t>
        </w:r>
      </w:hyperlink>
      <w:r>
        <w:t xml:space="preserve"> настоящей статьи, не учитываются дети, в отношении которых данные лица были лишены родительских прав или в отношении которых было отменено усыновление, а также усыновленные дети, которые на момент усыновления являлись пасынками или падчерицами данных лиц.</w:t>
      </w:r>
    </w:p>
    <w:p w:rsidR="00B32E35" w:rsidRDefault="00B32E35">
      <w:pPr>
        <w:pStyle w:val="ConsPlusNormal"/>
        <w:spacing w:before="220"/>
        <w:ind w:firstLine="540"/>
        <w:jc w:val="both"/>
      </w:pPr>
      <w:bookmarkStart w:id="6" w:name="P56"/>
      <w:bookmarkEnd w:id="6"/>
      <w:r>
        <w:t xml:space="preserve">3. Право женщин, указанных в </w:t>
      </w:r>
      <w:hyperlink w:anchor="P39">
        <w:r>
          <w:rPr>
            <w:color w:val="0000FF"/>
          </w:rPr>
          <w:t>части 1</w:t>
        </w:r>
      </w:hyperlink>
      <w:r>
        <w:t xml:space="preserve"> настоящей статьи, на дополнительные меры поддержки прекращается и возникает у отца (усыновителя) ребенка в случаях смерти женщины, объявления ее умершей, признания ее судом недееспособной, ограниченно дееспособной, ограничения ее судом в родительских правах, лишения родительских прав в отношении ребенка, в связи с рождением которого возникло право на дополнительные меры поддержки, совершения в отношении своего ребенка (детей) умышленного преступления, относящегося к преступлениям против личности, а также в случае отмены усыновления ребенка, в связи с усыновлением которого возникло право на дополнительные меры поддержки. Право на дополнительные меры поддержки у указанного лица не возникает, если оно является отчимом в отношении предыдущего ребенка, очередность рождения (усыновления) которого была учтена при возникновении права на дополнительные меры поддержки, а также если ребенок, в связи с рождением (усыновлением) которого возникло право на дополнительные меры поддержки, признан в порядке, предусмотренном Семейным </w:t>
      </w:r>
      <w:hyperlink r:id="rId30">
        <w:r>
          <w:rPr>
            <w:color w:val="0000FF"/>
          </w:rPr>
          <w:t>кодексом</w:t>
        </w:r>
      </w:hyperlink>
      <w:r>
        <w:t xml:space="preserve"> Российской Федерации, после смерти матери (усыновительницы) оставшимся без попечения родителей.</w:t>
      </w:r>
    </w:p>
    <w:p w:rsidR="00B32E35" w:rsidRDefault="00B32E35">
      <w:pPr>
        <w:pStyle w:val="ConsPlusNormal"/>
        <w:spacing w:before="220"/>
        <w:ind w:firstLine="540"/>
        <w:jc w:val="both"/>
      </w:pPr>
      <w:bookmarkStart w:id="7" w:name="P57"/>
      <w:bookmarkEnd w:id="7"/>
      <w:r>
        <w:t xml:space="preserve">4. В случаях если отец (усыновитель) ребенка, у которого в соответствии с </w:t>
      </w:r>
      <w:hyperlink w:anchor="P56">
        <w:r>
          <w:rPr>
            <w:color w:val="0000FF"/>
          </w:rPr>
          <w:t>частью 3</w:t>
        </w:r>
      </w:hyperlink>
      <w:r>
        <w:t xml:space="preserve"> настоящей статьи возникло право на дополнительные меры поддержки, или мужчина, являющийся единственным усыновителем ребенка, умер, объявлен умершим, признан судом недееспособным, ограниченно дееспособным, ограничен судом в родительских правах, лишен родительских прав в отношении ребенка, в связи с рождением которого возникло право на дополнительные меры поддержки, совершил в отношении своего ребенка (детей) умышленное преступление, относящееся к преступлениям против личности, либо если в отношении указанных лиц отменено усыновление ребенка, в связи с усыновлением которого возникло право на дополнительные меры </w:t>
      </w:r>
      <w:r>
        <w:lastRenderedPageBreak/>
        <w:t>поддержки, их право на дополнительные меры поддержки прекращается и возникает у ребенка (детей в равных долях), не достигшего совершеннолетия, и (или) у совершеннолетнего ребенка (детей в равных долях) до достижения им возраста 25 лет. При этом право на дополнительные меры поддержки возникает только у одного несовершеннолетнего ребенка либо у одного совершеннолетнего ребенка до достижения им возраста 25 лет в случае, если на момент возникновения этого права в живых остался один ребенок либо если другие дети утратили право на дополнительные меры поддержки в силу достижения ими возраста 25 лет или объявления их умершими.</w:t>
      </w:r>
    </w:p>
    <w:p w:rsidR="00B32E35" w:rsidRDefault="00B32E35">
      <w:pPr>
        <w:pStyle w:val="ConsPlusNormal"/>
        <w:spacing w:before="220"/>
        <w:ind w:firstLine="540"/>
        <w:jc w:val="both"/>
      </w:pPr>
      <w:bookmarkStart w:id="8" w:name="P58"/>
      <w:bookmarkEnd w:id="8"/>
      <w:r>
        <w:t xml:space="preserve">5. Право на дополнительные меры поддержки возникает у ребенка (детей в равных долях), указанного в </w:t>
      </w:r>
      <w:hyperlink w:anchor="P57">
        <w:r>
          <w:rPr>
            <w:color w:val="0000FF"/>
          </w:rPr>
          <w:t>части 4</w:t>
        </w:r>
      </w:hyperlink>
      <w:r>
        <w:t xml:space="preserve"> настоящей статьи, в случае, если женщина, право которой на дополнительные меры поддержки прекратилось по основаниям, указанным в </w:t>
      </w:r>
      <w:hyperlink w:anchor="P56">
        <w:r>
          <w:rPr>
            <w:color w:val="0000FF"/>
          </w:rPr>
          <w:t>части 3</w:t>
        </w:r>
      </w:hyperlink>
      <w:r>
        <w:t xml:space="preserve"> настоящей статьи, являлась единственным родителем (усыновителем) ребенка, в связи с рождением (усыновлением) которого возникло право на дополнительные меры поддержки, либо в случае, если у отца (усыновителя) ребенка (детей) не возникло право на дополнительные меры поддержки по основаниям, указанным в </w:t>
      </w:r>
      <w:hyperlink w:anchor="P56">
        <w:r>
          <w:rPr>
            <w:color w:val="0000FF"/>
          </w:rPr>
          <w:t>части 3</w:t>
        </w:r>
      </w:hyperlink>
      <w:r>
        <w:t xml:space="preserve"> настоящей статьи.</w:t>
      </w:r>
    </w:p>
    <w:p w:rsidR="00B32E35" w:rsidRDefault="00B32E35">
      <w:pPr>
        <w:pStyle w:val="ConsPlusNormal"/>
        <w:spacing w:before="220"/>
        <w:ind w:firstLine="540"/>
        <w:jc w:val="both"/>
      </w:pPr>
      <w:bookmarkStart w:id="9" w:name="P59"/>
      <w:bookmarkEnd w:id="9"/>
      <w:r>
        <w:t>6. Право на дополнительные меры поддержки, возникшее у ребенка (детей в равных долях) по основаниям, предусмотренным частями 4 и 5 настоящей статьи, прекращается в случае его (их) смерти, объявления его (их) умершим или достижения им (ими) возраста 25 лет. В случае смерти или объявления умершим ребенка, который имел право на дополнительные меры поддержки в равных долях с другими детьми, его право на дополнительные меры поддержки (доля) переходит к другому ребенку (детям в равных долях).</w:t>
      </w:r>
    </w:p>
    <w:p w:rsidR="00B32E35" w:rsidRDefault="00B32E35">
      <w:pPr>
        <w:pStyle w:val="ConsPlusNormal"/>
        <w:spacing w:before="220"/>
        <w:ind w:firstLine="540"/>
        <w:jc w:val="both"/>
      </w:pPr>
      <w:r>
        <w:t xml:space="preserve">7. Право на дополнительные меры поддержки возникает со дня рождения (усыновления) соответственно третьего, четвертого ребенка или последующих детей независимо от периода времени, прошедшего с даты рождения (усыновления) предыдущего ребенка (детей), и может быть реализовано не ранее чем по истечении трех лет со дня рождения (усыновления) третьего, четвертого ребенка или последующих детей, за исключением случаев, предусмотренных </w:t>
      </w:r>
      <w:hyperlink w:anchor="P114">
        <w:r>
          <w:rPr>
            <w:color w:val="0000FF"/>
          </w:rPr>
          <w:t>частью 7 статьи 7</w:t>
        </w:r>
      </w:hyperlink>
      <w:r>
        <w:t xml:space="preserve">, </w:t>
      </w:r>
      <w:hyperlink w:anchor="P160">
        <w:r>
          <w:rPr>
            <w:color w:val="0000FF"/>
          </w:rPr>
          <w:t>частью 4 статьи 11</w:t>
        </w:r>
      </w:hyperlink>
      <w:r>
        <w:t xml:space="preserve"> и </w:t>
      </w:r>
      <w:hyperlink w:anchor="P177">
        <w:r>
          <w:rPr>
            <w:color w:val="0000FF"/>
          </w:rPr>
          <w:t>частью 5 статьи 11.1</w:t>
        </w:r>
      </w:hyperlink>
      <w:r>
        <w:t xml:space="preserve"> настоящего закона.</w:t>
      </w:r>
    </w:p>
    <w:p w:rsidR="00B32E35" w:rsidRDefault="00B32E35">
      <w:pPr>
        <w:pStyle w:val="ConsPlusNormal"/>
        <w:jc w:val="both"/>
      </w:pPr>
      <w:r>
        <w:t xml:space="preserve">(в ред. законов Смоленской области от 21.04.2022 </w:t>
      </w:r>
      <w:hyperlink r:id="rId31">
        <w:r>
          <w:rPr>
            <w:color w:val="0000FF"/>
          </w:rPr>
          <w:t>N 29-з</w:t>
        </w:r>
      </w:hyperlink>
      <w:r>
        <w:t xml:space="preserve">, от 27.10.2022 </w:t>
      </w:r>
      <w:hyperlink r:id="rId32">
        <w:r>
          <w:rPr>
            <w:color w:val="0000FF"/>
          </w:rPr>
          <w:t>N 138-з</w:t>
        </w:r>
      </w:hyperlink>
      <w:r>
        <w:t>)</w:t>
      </w:r>
    </w:p>
    <w:p w:rsidR="00B32E35" w:rsidRDefault="00B32E35">
      <w:pPr>
        <w:pStyle w:val="ConsPlusNormal"/>
        <w:jc w:val="both"/>
      </w:pPr>
    </w:p>
    <w:p w:rsidR="00B32E35" w:rsidRDefault="00B32E35">
      <w:pPr>
        <w:pStyle w:val="ConsPlusTitle"/>
        <w:ind w:firstLine="540"/>
        <w:jc w:val="both"/>
        <w:outlineLvl w:val="0"/>
      </w:pPr>
      <w:r>
        <w:t>Статья 4</w:t>
      </w:r>
    </w:p>
    <w:p w:rsidR="00B32E35" w:rsidRDefault="00B32E35">
      <w:pPr>
        <w:pStyle w:val="ConsPlusNormal"/>
        <w:jc w:val="both"/>
      </w:pPr>
    </w:p>
    <w:p w:rsidR="00B32E35" w:rsidRDefault="00B32E35">
      <w:pPr>
        <w:pStyle w:val="ConsPlusNormal"/>
        <w:ind w:firstLine="540"/>
        <w:jc w:val="both"/>
      </w:pPr>
      <w:r>
        <w:t>1. В целях обеспечения учета лиц, имеющих право на дополнительные меры поддержки, и реализации указанного права осуществляется ведение регистра лиц, имеющих право на дополнительные меры поддержки (далее - регистр).</w:t>
      </w:r>
    </w:p>
    <w:p w:rsidR="00B32E35" w:rsidRDefault="00B32E35">
      <w:pPr>
        <w:pStyle w:val="ConsPlusNormal"/>
        <w:spacing w:before="220"/>
        <w:ind w:firstLine="540"/>
        <w:jc w:val="both"/>
      </w:pPr>
      <w:r>
        <w:t xml:space="preserve">2. Ведение регистра осуществляется уполномоченным исполнительным органом Смоленской области в сфере социальной защиты населения (далее - уполномоченный орган) в </w:t>
      </w:r>
      <w:hyperlink r:id="rId33">
        <w:r>
          <w:rPr>
            <w:color w:val="0000FF"/>
          </w:rPr>
          <w:t>порядке</w:t>
        </w:r>
      </w:hyperlink>
      <w:r>
        <w:t>, определяемом нормативным правовым актом Правительства Смоленской области.</w:t>
      </w:r>
    </w:p>
    <w:p w:rsidR="00B32E35" w:rsidRDefault="00B32E35">
      <w:pPr>
        <w:pStyle w:val="ConsPlusNormal"/>
        <w:jc w:val="both"/>
      </w:pPr>
      <w:r>
        <w:t xml:space="preserve">(в ред. законов Смоленской области от 29.09.2022 </w:t>
      </w:r>
      <w:hyperlink r:id="rId34">
        <w:r>
          <w:rPr>
            <w:color w:val="0000FF"/>
          </w:rPr>
          <w:t>N 86-з</w:t>
        </w:r>
      </w:hyperlink>
      <w:r>
        <w:t xml:space="preserve">, от 24.04.2024 </w:t>
      </w:r>
      <w:hyperlink r:id="rId35">
        <w:r>
          <w:rPr>
            <w:color w:val="0000FF"/>
          </w:rPr>
          <w:t>N 57-з</w:t>
        </w:r>
      </w:hyperlink>
      <w:r>
        <w:t>)</w:t>
      </w:r>
    </w:p>
    <w:p w:rsidR="00B32E35" w:rsidRDefault="00B32E35">
      <w:pPr>
        <w:pStyle w:val="ConsPlusNormal"/>
        <w:spacing w:before="220"/>
        <w:ind w:firstLine="540"/>
        <w:jc w:val="both"/>
      </w:pPr>
      <w:r>
        <w:t xml:space="preserve">3. Информация о предоставлении дополнительных мер поддержки лицам, указанным в части 1 настоящей статьи,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36">
        <w:r>
          <w:rPr>
            <w:color w:val="0000FF"/>
          </w:rPr>
          <w:t>законом</w:t>
        </w:r>
      </w:hyperlink>
      <w:r>
        <w:t xml:space="preserve"> от 17 июля 1999 года N 178-ФЗ "О государственной социальной помощи".</w:t>
      </w:r>
    </w:p>
    <w:p w:rsidR="00B32E35" w:rsidRDefault="00B32E35">
      <w:pPr>
        <w:pStyle w:val="ConsPlusNormal"/>
        <w:jc w:val="both"/>
      </w:pPr>
      <w:r>
        <w:t xml:space="preserve">(в ред. </w:t>
      </w:r>
      <w:hyperlink r:id="rId37">
        <w:r>
          <w:rPr>
            <w:color w:val="0000FF"/>
          </w:rPr>
          <w:t>закона</w:t>
        </w:r>
      </w:hyperlink>
      <w:r>
        <w:t xml:space="preserve"> Смоленской области от 24.04.2024 N 57-з)</w:t>
      </w:r>
    </w:p>
    <w:p w:rsidR="00B32E35" w:rsidRDefault="00B32E35">
      <w:pPr>
        <w:pStyle w:val="ConsPlusNormal"/>
        <w:jc w:val="both"/>
      </w:pPr>
    </w:p>
    <w:p w:rsidR="00B32E35" w:rsidRDefault="00B32E35">
      <w:pPr>
        <w:pStyle w:val="ConsPlusTitle"/>
        <w:ind w:firstLine="540"/>
        <w:jc w:val="both"/>
        <w:outlineLvl w:val="0"/>
      </w:pPr>
      <w:r>
        <w:t>Статья 5</w:t>
      </w:r>
    </w:p>
    <w:p w:rsidR="00B32E35" w:rsidRDefault="00B32E35">
      <w:pPr>
        <w:pStyle w:val="ConsPlusNormal"/>
        <w:jc w:val="both"/>
      </w:pPr>
    </w:p>
    <w:p w:rsidR="00B32E35" w:rsidRDefault="00B32E35">
      <w:pPr>
        <w:pStyle w:val="ConsPlusNormal"/>
        <w:ind w:firstLine="540"/>
        <w:jc w:val="both"/>
      </w:pPr>
      <w:bookmarkStart w:id="10" w:name="P73"/>
      <w:bookmarkEnd w:id="10"/>
      <w:r>
        <w:t xml:space="preserve">1. Лица, указанные в </w:t>
      </w:r>
      <w:hyperlink w:anchor="P39">
        <w:r>
          <w:rPr>
            <w:color w:val="0000FF"/>
          </w:rPr>
          <w:t>частях 1</w:t>
        </w:r>
      </w:hyperlink>
      <w:r>
        <w:t xml:space="preserve">, </w:t>
      </w:r>
      <w:hyperlink w:anchor="P56">
        <w:r>
          <w:rPr>
            <w:color w:val="0000FF"/>
          </w:rPr>
          <w:t>3</w:t>
        </w:r>
      </w:hyperlink>
      <w:r>
        <w:t xml:space="preserve"> - </w:t>
      </w:r>
      <w:hyperlink w:anchor="P58">
        <w:r>
          <w:rPr>
            <w:color w:val="0000FF"/>
          </w:rPr>
          <w:t>5 статьи 3</w:t>
        </w:r>
      </w:hyperlink>
      <w:r>
        <w:t xml:space="preserve"> настоящего закона, законные представители ребенка (детей), не достигшего совершеннолетия, или законные представители ребенка (детей), </w:t>
      </w:r>
      <w:r>
        <w:lastRenderedPageBreak/>
        <w:t xml:space="preserve">достигшего совершеннолетия, но признанного судом недееспособным, ограниченно дееспособным, в случаях, предусмотренных </w:t>
      </w:r>
      <w:hyperlink w:anchor="P57">
        <w:r>
          <w:rPr>
            <w:color w:val="0000FF"/>
          </w:rPr>
          <w:t>частями 4</w:t>
        </w:r>
      </w:hyperlink>
      <w:r>
        <w:t xml:space="preserve"> и </w:t>
      </w:r>
      <w:hyperlink w:anchor="P58">
        <w:r>
          <w:rPr>
            <w:color w:val="0000FF"/>
          </w:rPr>
          <w:t>5 статьи 3</w:t>
        </w:r>
      </w:hyperlink>
      <w:r>
        <w:t xml:space="preserve"> настоящего закона, вправе обратиться в уполномоченный орган за получением сертификата на бумажном носителе или в форме электронного документа в любое время после возникновения права на дополнительные меры поддержки путем подачи соответствующего заявления со всеми необходимыми документами (их копиями, заверенными надлежащим образом). Заявление о выдаче сертификата с приложением необходимых документов (их копий, заверенных надлежащим образом) может быть подано через многофункциональный центр предоставления государственных и муниципальных услуг (далее - многофункциональный центр) по месту жительства лица, подающего заявление о выдаче сертификата.</w:t>
      </w:r>
    </w:p>
    <w:p w:rsidR="00B32E35" w:rsidRDefault="00B32E35">
      <w:pPr>
        <w:pStyle w:val="ConsPlusNormal"/>
        <w:spacing w:before="220"/>
        <w:ind w:firstLine="540"/>
        <w:jc w:val="both"/>
      </w:pPr>
      <w:r>
        <w:t xml:space="preserve">1.1. Заявление о выдаче сертификата и необходимые документы могут быть направлены лицами, указанными в </w:t>
      </w:r>
      <w:hyperlink w:anchor="P73">
        <w:r>
          <w:rPr>
            <w:color w:val="0000FF"/>
          </w:rPr>
          <w:t>части 1</w:t>
        </w:r>
      </w:hyperlink>
      <w:r>
        <w:t xml:space="preserve"> настоящей статьи, в форме электронного документа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w:t>
      </w:r>
    </w:p>
    <w:p w:rsidR="00B32E35" w:rsidRDefault="00B32E35">
      <w:pPr>
        <w:pStyle w:val="ConsPlusNormal"/>
        <w:jc w:val="both"/>
      </w:pPr>
      <w:r>
        <w:t xml:space="preserve">(часть 1.1 введена </w:t>
      </w:r>
      <w:hyperlink r:id="rId38">
        <w:r>
          <w:rPr>
            <w:color w:val="0000FF"/>
          </w:rPr>
          <w:t>законом</w:t>
        </w:r>
      </w:hyperlink>
      <w:r>
        <w:t xml:space="preserve"> Смоленской области от 30.03.2023 N 29-з)</w:t>
      </w:r>
    </w:p>
    <w:p w:rsidR="00B32E35" w:rsidRDefault="00B32E35">
      <w:pPr>
        <w:pStyle w:val="ConsPlusNormal"/>
        <w:spacing w:before="220"/>
        <w:ind w:firstLine="540"/>
        <w:jc w:val="both"/>
      </w:pPr>
      <w:r>
        <w:t xml:space="preserve">2. </w:t>
      </w:r>
      <w:hyperlink r:id="rId39">
        <w:r>
          <w:rPr>
            <w:color w:val="0000FF"/>
          </w:rPr>
          <w:t>Форма</w:t>
        </w:r>
      </w:hyperlink>
      <w:r>
        <w:t xml:space="preserve"> сертификата, </w:t>
      </w:r>
      <w:hyperlink r:id="rId40">
        <w:r>
          <w:rPr>
            <w:color w:val="0000FF"/>
          </w:rPr>
          <w:t>правила</w:t>
        </w:r>
      </w:hyperlink>
      <w:r>
        <w:t xml:space="preserve"> подачи заявления о выдаче сертификата и правила выдачи, сертификата (его дубликата) устанавливаются нормативным правовым актом Правительства Смоленской области.</w:t>
      </w:r>
    </w:p>
    <w:p w:rsidR="00B32E35" w:rsidRDefault="00B32E35">
      <w:pPr>
        <w:pStyle w:val="ConsPlusNormal"/>
        <w:jc w:val="both"/>
      </w:pPr>
      <w:r>
        <w:t xml:space="preserve">(в ред. </w:t>
      </w:r>
      <w:hyperlink r:id="rId41">
        <w:r>
          <w:rPr>
            <w:color w:val="0000FF"/>
          </w:rPr>
          <w:t>закона</w:t>
        </w:r>
      </w:hyperlink>
      <w:r>
        <w:t xml:space="preserve"> Смоленской области от 24.04.2024 N 57-з)</w:t>
      </w:r>
    </w:p>
    <w:p w:rsidR="00B32E35" w:rsidRDefault="00B32E35">
      <w:pPr>
        <w:pStyle w:val="ConsPlusNormal"/>
        <w:spacing w:before="220"/>
        <w:ind w:firstLine="540"/>
        <w:jc w:val="both"/>
      </w:pPr>
      <w:r>
        <w:t>3. Решение о выдаче либо об отказе в выдаче сертификата выносится уполномоченным органом в тридцатидневный срок с даты приема заявления о выдаче сертификата.</w:t>
      </w:r>
    </w:p>
    <w:p w:rsidR="00B32E35" w:rsidRDefault="00B32E35">
      <w:pPr>
        <w:pStyle w:val="ConsPlusNormal"/>
        <w:spacing w:before="220"/>
        <w:ind w:firstLine="540"/>
        <w:jc w:val="both"/>
      </w:pPr>
      <w:r>
        <w:t>4. При рассмотрении заявления о выдаче сертификата уполномоченный орган вправе проверять достоверность сведений, содержащихся в представленных документах, и в случае необходимости запрашивать дополнительные сведения в соответствующих органах, в том числе сведения о фактах ограничения в родительских правах, лишения родительских прав, об отмене усыновления, о признании лица судом недееспособным, ограниченно дееспособным, о совершении в отношении ребенка (детей) умышленного преступления, относящегося к преступлениям против личности, а также иные сведения, необходимые для формирования и ведения регистра.</w:t>
      </w:r>
    </w:p>
    <w:p w:rsidR="00B32E35" w:rsidRDefault="00B32E35">
      <w:pPr>
        <w:pStyle w:val="ConsPlusNormal"/>
        <w:spacing w:before="220"/>
        <w:ind w:firstLine="540"/>
        <w:jc w:val="both"/>
      </w:pPr>
      <w:r>
        <w:t>5. Уполномоченный орган не позднее чем через пять рабочих дней с даты вынесения соответствующего решения направляет лицу, подавшему заявление о выдаче сертификата, уведомление об удовлетворении либо отказе в удовлетворении его заявления.</w:t>
      </w:r>
    </w:p>
    <w:p w:rsidR="00B32E35" w:rsidRDefault="00B32E35">
      <w:pPr>
        <w:pStyle w:val="ConsPlusNormal"/>
        <w:spacing w:before="220"/>
        <w:ind w:firstLine="540"/>
        <w:jc w:val="both"/>
      </w:pPr>
      <w:r>
        <w:t>6. Основаниями для отказа в удовлетворении заявления о выдаче сертификата являются:</w:t>
      </w:r>
    </w:p>
    <w:p w:rsidR="00B32E35" w:rsidRDefault="00B32E35">
      <w:pPr>
        <w:pStyle w:val="ConsPlusNormal"/>
        <w:spacing w:before="220"/>
        <w:ind w:firstLine="540"/>
        <w:jc w:val="both"/>
      </w:pPr>
      <w:r>
        <w:t>1) отсутствие права на дополнительные меры поддержки в соответствии с настоящим законом;</w:t>
      </w:r>
    </w:p>
    <w:p w:rsidR="00B32E35" w:rsidRDefault="00B32E35">
      <w:pPr>
        <w:pStyle w:val="ConsPlusNormal"/>
        <w:spacing w:before="220"/>
        <w:ind w:firstLine="540"/>
        <w:jc w:val="both"/>
      </w:pPr>
      <w:r>
        <w:t xml:space="preserve">2) прекращение права на дополнительные меры поддержки по основаниям, установленным </w:t>
      </w:r>
      <w:hyperlink w:anchor="P56">
        <w:r>
          <w:rPr>
            <w:color w:val="0000FF"/>
          </w:rPr>
          <w:t>частями 3</w:t>
        </w:r>
      </w:hyperlink>
      <w:r>
        <w:t xml:space="preserve">, </w:t>
      </w:r>
      <w:hyperlink w:anchor="P57">
        <w:r>
          <w:rPr>
            <w:color w:val="0000FF"/>
          </w:rPr>
          <w:t>4</w:t>
        </w:r>
      </w:hyperlink>
      <w:r>
        <w:t xml:space="preserve"> и </w:t>
      </w:r>
      <w:hyperlink w:anchor="P59">
        <w:r>
          <w:rPr>
            <w:color w:val="0000FF"/>
          </w:rPr>
          <w:t>6 статьи 3</w:t>
        </w:r>
      </w:hyperlink>
      <w:r>
        <w:t xml:space="preserve"> настоящего закона;</w:t>
      </w:r>
    </w:p>
    <w:p w:rsidR="00B32E35" w:rsidRDefault="00B32E35">
      <w:pPr>
        <w:pStyle w:val="ConsPlusNormal"/>
        <w:spacing w:before="220"/>
        <w:ind w:firstLine="540"/>
        <w:jc w:val="both"/>
      </w:pPr>
      <w:r>
        <w:t>3) представление недостоверных сведений, в том числе сведений об очередности рождения (усыновления) и (или) о гражданстве ребенка, в связи с рождением (усыновлением) которого возникает право на дополнительные меры поддержки.</w:t>
      </w:r>
    </w:p>
    <w:p w:rsidR="00B32E35" w:rsidRDefault="00B32E35">
      <w:pPr>
        <w:pStyle w:val="ConsPlusNormal"/>
        <w:spacing w:before="220"/>
        <w:ind w:firstLine="540"/>
        <w:jc w:val="both"/>
      </w:pPr>
      <w:r>
        <w:t>7. В случае отказа в удовлетворении заявления о выдаче сертификата в соответствующем уведомлении излагаются основания, в соответствии с которыми уполномоченным органом было принято такое решение.</w:t>
      </w:r>
    </w:p>
    <w:p w:rsidR="00B32E35" w:rsidRDefault="00B32E35">
      <w:pPr>
        <w:pStyle w:val="ConsPlusNormal"/>
        <w:spacing w:before="220"/>
        <w:ind w:firstLine="540"/>
        <w:jc w:val="both"/>
      </w:pPr>
      <w:r>
        <w:t xml:space="preserve">8. Лица, подавшие заявление о выдаче сертификата, несут ответственность в соответствии с </w:t>
      </w:r>
      <w:r>
        <w:lastRenderedPageBreak/>
        <w:t>законодательством Российской Федерации за достоверность сведений, содержащихся в представляемых ими документах.</w:t>
      </w:r>
    </w:p>
    <w:p w:rsidR="00B32E35" w:rsidRDefault="00B32E35">
      <w:pPr>
        <w:pStyle w:val="ConsPlusNormal"/>
        <w:spacing w:before="220"/>
        <w:ind w:firstLine="540"/>
        <w:jc w:val="both"/>
      </w:pPr>
      <w:r>
        <w:t xml:space="preserve">9. По достижении ребенком (детьми), указанным в </w:t>
      </w:r>
      <w:hyperlink w:anchor="P57">
        <w:r>
          <w:rPr>
            <w:color w:val="0000FF"/>
          </w:rPr>
          <w:t>частях 4</w:t>
        </w:r>
      </w:hyperlink>
      <w:r>
        <w:t xml:space="preserve"> и </w:t>
      </w:r>
      <w:hyperlink w:anchor="P58">
        <w:r>
          <w:rPr>
            <w:color w:val="0000FF"/>
          </w:rPr>
          <w:t>5 статьи 3</w:t>
        </w:r>
      </w:hyperlink>
      <w:r>
        <w:t xml:space="preserve"> настоящего закона, совершеннолетия либо по приобретении им (ими) дееспособности в полном объеме до достижения совершеннолетия законные представители обязаны передать сертификат ребенку (детям) в порядке, определяемом нормативным правовым актом Правительства Смоленской области.</w:t>
      </w:r>
    </w:p>
    <w:p w:rsidR="00B32E35" w:rsidRDefault="00B32E35">
      <w:pPr>
        <w:pStyle w:val="ConsPlusNormal"/>
        <w:jc w:val="both"/>
      </w:pPr>
      <w:r>
        <w:t xml:space="preserve">(в ред. </w:t>
      </w:r>
      <w:hyperlink r:id="rId42">
        <w:r>
          <w:rPr>
            <w:color w:val="0000FF"/>
          </w:rPr>
          <w:t>закона</w:t>
        </w:r>
      </w:hyperlink>
      <w:r>
        <w:t xml:space="preserve"> Смоленской области от 24.04.2024 N 57-з)</w:t>
      </w:r>
    </w:p>
    <w:p w:rsidR="00B32E35" w:rsidRDefault="00B32E35">
      <w:pPr>
        <w:pStyle w:val="ConsPlusNormal"/>
        <w:jc w:val="both"/>
      </w:pPr>
    </w:p>
    <w:p w:rsidR="00B32E35" w:rsidRDefault="00B32E35">
      <w:pPr>
        <w:pStyle w:val="ConsPlusTitle"/>
        <w:ind w:firstLine="540"/>
        <w:jc w:val="both"/>
        <w:outlineLvl w:val="0"/>
      </w:pPr>
      <w:r>
        <w:t>Статья 6</w:t>
      </w:r>
    </w:p>
    <w:p w:rsidR="00B32E35" w:rsidRDefault="00B32E35">
      <w:pPr>
        <w:pStyle w:val="ConsPlusNormal"/>
        <w:jc w:val="both"/>
      </w:pPr>
    </w:p>
    <w:p w:rsidR="00B32E35" w:rsidRDefault="00B32E35">
      <w:pPr>
        <w:pStyle w:val="ConsPlusNormal"/>
        <w:ind w:firstLine="540"/>
        <w:jc w:val="both"/>
      </w:pPr>
      <w:r>
        <w:t xml:space="preserve">1. Областной материнский (семейный) капитал устанавливается для лиц, указанных в </w:t>
      </w:r>
      <w:hyperlink w:anchor="P41">
        <w:r>
          <w:rPr>
            <w:color w:val="0000FF"/>
          </w:rPr>
          <w:t>пунктах 1</w:t>
        </w:r>
      </w:hyperlink>
      <w:r>
        <w:t xml:space="preserve"> - </w:t>
      </w:r>
      <w:hyperlink w:anchor="P47">
        <w:r>
          <w:rPr>
            <w:color w:val="0000FF"/>
          </w:rPr>
          <w:t>4</w:t>
        </w:r>
      </w:hyperlink>
      <w:r>
        <w:t xml:space="preserve"> и </w:t>
      </w:r>
      <w:hyperlink w:anchor="P51">
        <w:r>
          <w:rPr>
            <w:color w:val="0000FF"/>
          </w:rPr>
          <w:t>6 части 1 статьи 3</w:t>
        </w:r>
      </w:hyperlink>
      <w:r>
        <w:t xml:space="preserve"> настоящего закона, в размере 163300 рублей, для лиц, указанных в </w:t>
      </w:r>
      <w:hyperlink w:anchor="P49">
        <w:r>
          <w:rPr>
            <w:color w:val="0000FF"/>
          </w:rPr>
          <w:t>пунктах 5</w:t>
        </w:r>
      </w:hyperlink>
      <w:r>
        <w:t xml:space="preserve"> и </w:t>
      </w:r>
      <w:hyperlink w:anchor="P53">
        <w:r>
          <w:rPr>
            <w:color w:val="0000FF"/>
          </w:rPr>
          <w:t>7 части 1 статьи 3</w:t>
        </w:r>
      </w:hyperlink>
      <w:r>
        <w:t xml:space="preserve"> настоящего закона, в размере 100000 рублей.</w:t>
      </w:r>
    </w:p>
    <w:p w:rsidR="00B32E35" w:rsidRDefault="00B32E35">
      <w:pPr>
        <w:pStyle w:val="ConsPlusNormal"/>
        <w:jc w:val="both"/>
      </w:pPr>
      <w:r>
        <w:t xml:space="preserve">(часть 1 в ред. </w:t>
      </w:r>
      <w:hyperlink r:id="rId43">
        <w:r>
          <w:rPr>
            <w:color w:val="0000FF"/>
          </w:rPr>
          <w:t>закона</w:t>
        </w:r>
      </w:hyperlink>
      <w:r>
        <w:t xml:space="preserve"> Смоленской области от 27.10.2022 N 138-з)</w:t>
      </w:r>
    </w:p>
    <w:p w:rsidR="00B32E35" w:rsidRDefault="00B32E35">
      <w:pPr>
        <w:pStyle w:val="ConsPlusNormal"/>
        <w:spacing w:before="220"/>
        <w:ind w:firstLine="540"/>
        <w:jc w:val="both"/>
      </w:pPr>
      <w:r>
        <w:t>2. Размер областного материнского (семейного) капитала уменьшается на сумму средств, использованных в результате распоряжения этим капиталом в порядке, установленном настоящим законом.</w:t>
      </w:r>
    </w:p>
    <w:p w:rsidR="00B32E35" w:rsidRDefault="00B32E35">
      <w:pPr>
        <w:pStyle w:val="ConsPlusNormal"/>
        <w:spacing w:before="220"/>
        <w:ind w:firstLine="540"/>
        <w:jc w:val="both"/>
      </w:pPr>
      <w:r>
        <w:t xml:space="preserve">3. В случае распоряжения частью областного материнского (семейного) </w:t>
      </w:r>
      <w:proofErr w:type="gramStart"/>
      <w:r>
        <w:t>капитала</w:t>
      </w:r>
      <w:proofErr w:type="gramEnd"/>
      <w:r>
        <w:t xml:space="preserve"> уполномоченный орган ежегодно не позднее 1 сентября текущего года информирует лиц, имеющих сертификат, о размере его оставшейся части.</w:t>
      </w:r>
    </w:p>
    <w:p w:rsidR="00B32E35" w:rsidRDefault="00B32E35">
      <w:pPr>
        <w:pStyle w:val="ConsPlusNormal"/>
        <w:jc w:val="both"/>
      </w:pPr>
    </w:p>
    <w:p w:rsidR="00B32E35" w:rsidRDefault="00B32E35">
      <w:pPr>
        <w:pStyle w:val="ConsPlusTitle"/>
        <w:ind w:firstLine="540"/>
        <w:jc w:val="both"/>
        <w:outlineLvl w:val="0"/>
      </w:pPr>
      <w:r>
        <w:t>Статья 7</w:t>
      </w:r>
    </w:p>
    <w:p w:rsidR="00B32E35" w:rsidRDefault="00B32E35">
      <w:pPr>
        <w:pStyle w:val="ConsPlusNormal"/>
        <w:jc w:val="both"/>
      </w:pPr>
    </w:p>
    <w:p w:rsidR="00B32E35" w:rsidRDefault="00B32E35">
      <w:pPr>
        <w:pStyle w:val="ConsPlusNormal"/>
        <w:ind w:firstLine="540"/>
        <w:jc w:val="both"/>
      </w:pPr>
      <w:bookmarkStart w:id="11" w:name="P99"/>
      <w:bookmarkEnd w:id="11"/>
      <w:r>
        <w:t xml:space="preserve">1. Распоряжение средствами (частью средств) областного материнского (семейного) капитала осуществляется лицами, указанными в </w:t>
      </w:r>
      <w:hyperlink w:anchor="P39">
        <w:r>
          <w:rPr>
            <w:color w:val="0000FF"/>
          </w:rPr>
          <w:t>частях 1</w:t>
        </w:r>
      </w:hyperlink>
      <w:r>
        <w:t xml:space="preserve"> и </w:t>
      </w:r>
      <w:hyperlink w:anchor="P56">
        <w:r>
          <w:rPr>
            <w:color w:val="0000FF"/>
          </w:rPr>
          <w:t>3 статьи 3</w:t>
        </w:r>
      </w:hyperlink>
      <w:r>
        <w:t xml:space="preserve"> настоящего закона, имеющими сертификат, путем подачи в уполномоченный орган заявления о распоряжении средствами областного материнского (семейного) капитала (далее также - заявление о распоряжении), в котором указывается направление (направления) использования областного материнского (семейного) капитала в соответствии с настоящим законом. Заявление о распоряжении может быть подано через многофункциональный центр по месту жительства лица, подающего заявление о распоряжении.</w:t>
      </w:r>
    </w:p>
    <w:p w:rsidR="00B32E35" w:rsidRDefault="00B32E35">
      <w:pPr>
        <w:pStyle w:val="ConsPlusNormal"/>
        <w:spacing w:before="220"/>
        <w:ind w:firstLine="540"/>
        <w:jc w:val="both"/>
      </w:pPr>
      <w:r>
        <w:t xml:space="preserve">2. В случаях если у ребенка (детей) право на дополнительные меры поддержки возникло по основаниям, предусмотренным </w:t>
      </w:r>
      <w:hyperlink w:anchor="P57">
        <w:r>
          <w:rPr>
            <w:color w:val="0000FF"/>
          </w:rPr>
          <w:t>частями 4</w:t>
        </w:r>
      </w:hyperlink>
      <w:r>
        <w:t xml:space="preserve"> и </w:t>
      </w:r>
      <w:hyperlink w:anchor="P58">
        <w:r>
          <w:rPr>
            <w:color w:val="0000FF"/>
          </w:rPr>
          <w:t>5 статьи 3</w:t>
        </w:r>
      </w:hyperlink>
      <w:r>
        <w:t xml:space="preserve"> настоящего закона, распоряжение средствами (частью средств) областного материнского (семейного) капитала осуществляется усыновителями, опекунами (попечителями) или приемными родителями ребенка (детей) с предварительного разрешения органа опеки и попечительства, или самим ребенком (детьми) по достижении им (ими) совершеннолетия или по приобретении им (ими) дееспособности в полном объеме до достижения совершеннолетия, или законными представителями ребенка (детей), достигшего совершеннолетия, но признанного судом недееспособным либо ограниченно дееспособным, с предварительного разрешения органа опеки и попечительства. В указанных случаях распоряжение средствами (частью средств) областного материнского (семейного) капитала осуществляется не ранее чем по истечении трех лет со дня рождения (усыновления) соответственно третьего, четвертого или последующих детей, за исключением случаев, предусмотренных </w:t>
      </w:r>
      <w:hyperlink w:anchor="P114">
        <w:r>
          <w:rPr>
            <w:color w:val="0000FF"/>
          </w:rPr>
          <w:t>частью 7</w:t>
        </w:r>
      </w:hyperlink>
      <w:r>
        <w:t xml:space="preserve"> настоящей статьи и </w:t>
      </w:r>
      <w:hyperlink w:anchor="P160">
        <w:r>
          <w:rPr>
            <w:color w:val="0000FF"/>
          </w:rPr>
          <w:t>частью 4 статьи 11</w:t>
        </w:r>
      </w:hyperlink>
      <w:r>
        <w:t xml:space="preserve"> настоящего закона, путем подачи в уполномоченный орган заявления о распоряжении, в котором указывается направление (направления) использования областного материнского (семейного) капитала в соответствии с настоящим законом. Заявление о распоряжении может быть подано через многофункциональный центр по месту жительства лица, подающего заявление о распоряжении. Распоряжение средствами областного материнского (семейного) капитала, право на который возникло у ребенка (детей), оставшегося без попечения </w:t>
      </w:r>
      <w:r>
        <w:lastRenderedPageBreak/>
        <w:t>родителей и находящегося в учреждении для детей-сирот и детей, оставшихся без попечения родителей, осуществляется ребенком (детьми) не ранее достижения им (ими) совершеннолетия либо приобретения им (ими) дееспособности в полном объеме до достижения совершеннолетия либо законными представителями такого ребенка (детей), достигшего совершеннолетия, но признанного судом недееспособным, ограниченно дееспособным, с предварительного разрешения органа опеки и попечительства.</w:t>
      </w:r>
    </w:p>
    <w:p w:rsidR="00B32E35" w:rsidRDefault="00B32E35">
      <w:pPr>
        <w:pStyle w:val="ConsPlusNormal"/>
        <w:spacing w:before="220"/>
        <w:ind w:firstLine="540"/>
        <w:jc w:val="both"/>
      </w:pPr>
      <w:bookmarkStart w:id="12" w:name="P101"/>
      <w:bookmarkEnd w:id="12"/>
      <w:r>
        <w:t>2.1. Заявление о распоряжении и необходимые документы могут быть направлены лицами, имеющими сертификат, в форме электронного документа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w:t>
      </w:r>
    </w:p>
    <w:p w:rsidR="00B32E35" w:rsidRDefault="00B32E35">
      <w:pPr>
        <w:pStyle w:val="ConsPlusNormal"/>
        <w:jc w:val="both"/>
      </w:pPr>
      <w:r>
        <w:t xml:space="preserve">(часть 2.1 введена </w:t>
      </w:r>
      <w:hyperlink r:id="rId44">
        <w:r>
          <w:rPr>
            <w:color w:val="0000FF"/>
          </w:rPr>
          <w:t>законом</w:t>
        </w:r>
      </w:hyperlink>
      <w:r>
        <w:t xml:space="preserve"> Смоленской области от 30.03.2023 N 29-з)</w:t>
      </w:r>
    </w:p>
    <w:p w:rsidR="00B32E35" w:rsidRDefault="00B32E35">
      <w:pPr>
        <w:pStyle w:val="ConsPlusNormal"/>
        <w:spacing w:before="220"/>
        <w:ind w:firstLine="540"/>
        <w:jc w:val="both"/>
      </w:pPr>
      <w:r>
        <w:t>3. Лица, имеющие сертификат, могут распоряжаться средствами областного материнского (семейного) капитала в полном объеме либо по частям по следующим направлениям:</w:t>
      </w:r>
    </w:p>
    <w:p w:rsidR="00B32E35" w:rsidRDefault="00B32E35">
      <w:pPr>
        <w:pStyle w:val="ConsPlusNormal"/>
        <w:spacing w:before="220"/>
        <w:ind w:firstLine="540"/>
        <w:jc w:val="both"/>
      </w:pPr>
      <w:r>
        <w:t>1) улучшение жилищных условий;</w:t>
      </w:r>
    </w:p>
    <w:p w:rsidR="00B32E35" w:rsidRDefault="00B32E35">
      <w:pPr>
        <w:pStyle w:val="ConsPlusNormal"/>
        <w:spacing w:before="220"/>
        <w:ind w:firstLine="540"/>
        <w:jc w:val="both"/>
      </w:pPr>
      <w:r>
        <w:t>2) получение образования ребенком (детьми);</w:t>
      </w:r>
    </w:p>
    <w:p w:rsidR="00B32E35" w:rsidRDefault="00B32E35">
      <w:pPr>
        <w:pStyle w:val="ConsPlusNormal"/>
        <w:spacing w:before="220"/>
        <w:ind w:firstLine="540"/>
        <w:jc w:val="both"/>
      </w:pPr>
      <w:r>
        <w:t xml:space="preserve">3) приобретение автотранспортного средства в соответствии со </w:t>
      </w:r>
      <w:hyperlink w:anchor="P153">
        <w:r>
          <w:rPr>
            <w:color w:val="0000FF"/>
          </w:rPr>
          <w:t>статьей 11</w:t>
        </w:r>
      </w:hyperlink>
      <w:r>
        <w:t xml:space="preserve"> настоящего закона;</w:t>
      </w:r>
    </w:p>
    <w:p w:rsidR="00B32E35" w:rsidRDefault="00B32E35">
      <w:pPr>
        <w:pStyle w:val="ConsPlusNormal"/>
        <w:spacing w:before="220"/>
        <w:ind w:firstLine="540"/>
        <w:jc w:val="both"/>
      </w:pPr>
      <w:r>
        <w:t xml:space="preserve">4) газификация домовладения в соответствии со </w:t>
      </w:r>
      <w:hyperlink w:anchor="P164">
        <w:r>
          <w:rPr>
            <w:color w:val="0000FF"/>
          </w:rPr>
          <w:t>статьей 11.1</w:t>
        </w:r>
      </w:hyperlink>
      <w:r>
        <w:t xml:space="preserve"> настоящего закона.</w:t>
      </w:r>
    </w:p>
    <w:p w:rsidR="00B32E35" w:rsidRDefault="00B32E35">
      <w:pPr>
        <w:pStyle w:val="ConsPlusNormal"/>
        <w:jc w:val="both"/>
      </w:pPr>
      <w:r>
        <w:t xml:space="preserve">(п. 4 введен </w:t>
      </w:r>
      <w:hyperlink r:id="rId45">
        <w:r>
          <w:rPr>
            <w:color w:val="0000FF"/>
          </w:rPr>
          <w:t>законом</w:t>
        </w:r>
      </w:hyperlink>
      <w:r>
        <w:t xml:space="preserve"> Смоленской области от 21.04.2022 N 29-з)</w:t>
      </w:r>
    </w:p>
    <w:p w:rsidR="00B32E35" w:rsidRDefault="00B32E35">
      <w:pPr>
        <w:pStyle w:val="ConsPlusNormal"/>
        <w:spacing w:before="220"/>
        <w:ind w:firstLine="540"/>
        <w:jc w:val="both"/>
      </w:pPr>
      <w:bookmarkStart w:id="13" w:name="P109"/>
      <w:bookmarkEnd w:id="13"/>
      <w:r>
        <w:t>4. Распоряжение средствами областного материнского (семейного) капитала может осуществляться лицами, имеющими сертификат, одновременно по нескольким направлениям, установленным настоящим законом.</w:t>
      </w:r>
    </w:p>
    <w:p w:rsidR="00B32E35" w:rsidRDefault="00B32E35">
      <w:pPr>
        <w:pStyle w:val="ConsPlusNormal"/>
        <w:spacing w:before="220"/>
        <w:ind w:firstLine="540"/>
        <w:jc w:val="both"/>
      </w:pPr>
      <w:bookmarkStart w:id="14" w:name="P110"/>
      <w:bookmarkEnd w:id="14"/>
      <w:r>
        <w:t>5. Правила подачи заявления о распоряжении, а также перечень документов, необходимых для реализации права распоряжения средствами областного материнского (семейного) капитала, устанавливаются нормативным правовым актом Правительства Смоленской области.</w:t>
      </w:r>
    </w:p>
    <w:p w:rsidR="00B32E35" w:rsidRDefault="00B32E35">
      <w:pPr>
        <w:pStyle w:val="ConsPlusNormal"/>
        <w:jc w:val="both"/>
      </w:pPr>
      <w:r>
        <w:t xml:space="preserve">(в ред. </w:t>
      </w:r>
      <w:hyperlink r:id="rId46">
        <w:r>
          <w:rPr>
            <w:color w:val="0000FF"/>
          </w:rPr>
          <w:t>закона</w:t>
        </w:r>
      </w:hyperlink>
      <w:r>
        <w:t xml:space="preserve"> Смоленской области от 24.04.2024 N 57-з)</w:t>
      </w:r>
    </w:p>
    <w:p w:rsidR="00B32E35" w:rsidRDefault="00B32E35">
      <w:pPr>
        <w:pStyle w:val="ConsPlusNormal"/>
        <w:spacing w:before="220"/>
        <w:ind w:firstLine="540"/>
        <w:jc w:val="both"/>
      </w:pPr>
      <w:r>
        <w:t>6. Заявление о распоряжении может быть подано в любое время по истечении трех лет со дня рождения (усыновления) третьего, четвертого ребенка или последующих детей, за исключением случаев, предусмотренных частью 7 настоящей статьи, частью 4 статьи 11 и частью 5 статьи 11.1 настоящего закона.</w:t>
      </w:r>
    </w:p>
    <w:p w:rsidR="00B32E35" w:rsidRDefault="00B32E35">
      <w:pPr>
        <w:pStyle w:val="ConsPlusNormal"/>
        <w:jc w:val="both"/>
      </w:pPr>
      <w:r>
        <w:t xml:space="preserve">(в ред. </w:t>
      </w:r>
      <w:hyperlink r:id="rId47">
        <w:r>
          <w:rPr>
            <w:color w:val="0000FF"/>
          </w:rPr>
          <w:t>закона</w:t>
        </w:r>
      </w:hyperlink>
      <w:r>
        <w:t xml:space="preserve"> Смоленской области от 21.04.2022 N 29-з)</w:t>
      </w:r>
    </w:p>
    <w:p w:rsidR="00B32E35" w:rsidRDefault="00B32E35">
      <w:pPr>
        <w:pStyle w:val="ConsPlusNormal"/>
        <w:spacing w:before="220"/>
        <w:ind w:firstLine="540"/>
        <w:jc w:val="both"/>
      </w:pPr>
      <w:bookmarkStart w:id="15" w:name="P114"/>
      <w:bookmarkEnd w:id="15"/>
      <w:r>
        <w:t>7. Заявление о распоряжении может быть подано в любое время по истечении одного года со дня рождения (усыновления) двух или более детей одновременно, если один из них является третьим или последующим ребенком, пятого ребенка или последующих детей в случае необходимости использования средств (части средств) областного материнского (семейного) капитала на погашение основного долга и уплату процентов по кредитам или займам на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w:t>
      </w:r>
    </w:p>
    <w:p w:rsidR="00B32E35" w:rsidRDefault="00B32E35">
      <w:pPr>
        <w:pStyle w:val="ConsPlusNormal"/>
        <w:jc w:val="both"/>
      </w:pPr>
    </w:p>
    <w:p w:rsidR="00B32E35" w:rsidRDefault="00B32E35">
      <w:pPr>
        <w:pStyle w:val="ConsPlusTitle"/>
        <w:ind w:firstLine="540"/>
        <w:jc w:val="both"/>
        <w:outlineLvl w:val="0"/>
      </w:pPr>
      <w:bookmarkStart w:id="16" w:name="P116"/>
      <w:bookmarkEnd w:id="16"/>
      <w:r>
        <w:t>Статья 8</w:t>
      </w:r>
    </w:p>
    <w:p w:rsidR="00B32E35" w:rsidRDefault="00B32E35">
      <w:pPr>
        <w:pStyle w:val="ConsPlusNormal"/>
        <w:jc w:val="both"/>
      </w:pPr>
    </w:p>
    <w:p w:rsidR="00B32E35" w:rsidRDefault="00B32E35">
      <w:pPr>
        <w:pStyle w:val="ConsPlusNormal"/>
        <w:ind w:firstLine="540"/>
        <w:jc w:val="both"/>
      </w:pPr>
      <w:r>
        <w:t>1. Заявление о распоряжении подлежит рассмотрению уполномоченным органом в тридцатидневный срок с даты приема заявления о распоряжении со всеми необходимыми документами (их копиями, заверенными надлежащим образом), по результатам которого выносится решение об удовлетворении или отказе в удовлетворении заявления о распоряжении.</w:t>
      </w:r>
    </w:p>
    <w:p w:rsidR="00B32E35" w:rsidRDefault="00B32E35">
      <w:pPr>
        <w:pStyle w:val="ConsPlusNormal"/>
        <w:spacing w:before="220"/>
        <w:ind w:firstLine="540"/>
        <w:jc w:val="both"/>
      </w:pPr>
      <w:r>
        <w:lastRenderedPageBreak/>
        <w:t>2. В удовлетворении заявления о распоряжении может быть отказано по следующим основаниям:</w:t>
      </w:r>
    </w:p>
    <w:p w:rsidR="00B32E35" w:rsidRDefault="00B32E35">
      <w:pPr>
        <w:pStyle w:val="ConsPlusNormal"/>
        <w:spacing w:before="220"/>
        <w:ind w:firstLine="540"/>
        <w:jc w:val="both"/>
      </w:pPr>
      <w:r>
        <w:t xml:space="preserve">1) прекращение права на дополнительные меры поддержки по основаниям, установленным </w:t>
      </w:r>
      <w:hyperlink w:anchor="P56">
        <w:r>
          <w:rPr>
            <w:color w:val="0000FF"/>
          </w:rPr>
          <w:t>частями 3</w:t>
        </w:r>
      </w:hyperlink>
      <w:r>
        <w:t xml:space="preserve">, </w:t>
      </w:r>
      <w:hyperlink w:anchor="P57">
        <w:r>
          <w:rPr>
            <w:color w:val="0000FF"/>
          </w:rPr>
          <w:t>4</w:t>
        </w:r>
      </w:hyperlink>
      <w:r>
        <w:t xml:space="preserve"> и </w:t>
      </w:r>
      <w:hyperlink w:anchor="P59">
        <w:r>
          <w:rPr>
            <w:color w:val="0000FF"/>
          </w:rPr>
          <w:t>6 статьи 3</w:t>
        </w:r>
      </w:hyperlink>
      <w:r>
        <w:t xml:space="preserve"> настоящего закона;</w:t>
      </w:r>
    </w:p>
    <w:p w:rsidR="00B32E35" w:rsidRDefault="00B32E35">
      <w:pPr>
        <w:pStyle w:val="ConsPlusNormal"/>
        <w:spacing w:before="220"/>
        <w:ind w:firstLine="540"/>
        <w:jc w:val="both"/>
      </w:pPr>
      <w:r>
        <w:t>2) нарушение установленного порядка подачи заявления о распоряжении;</w:t>
      </w:r>
    </w:p>
    <w:p w:rsidR="00B32E35" w:rsidRDefault="00B32E35">
      <w:pPr>
        <w:pStyle w:val="ConsPlusNormal"/>
        <w:spacing w:before="220"/>
        <w:ind w:firstLine="540"/>
        <w:jc w:val="both"/>
      </w:pPr>
      <w:r>
        <w:t>3) указание в заявлении о распоряжении направления использования средств (части средств) областного материнского (семейного) капитала, не предусмотренного настоящим законом;</w:t>
      </w:r>
    </w:p>
    <w:p w:rsidR="00B32E35" w:rsidRDefault="00B32E35">
      <w:pPr>
        <w:pStyle w:val="ConsPlusNormal"/>
        <w:spacing w:before="220"/>
        <w:ind w:firstLine="540"/>
        <w:jc w:val="both"/>
      </w:pPr>
      <w:r>
        <w:t>4) указание в заявлении о распоряжении суммы (ее частей в совокупности), превышающей полный объем средств областного материнского (семейного) капитала, распорядиться которым вправе лицо, подавшее заявление о распоряжении;</w:t>
      </w:r>
    </w:p>
    <w:p w:rsidR="00B32E35" w:rsidRDefault="00B32E35">
      <w:pPr>
        <w:pStyle w:val="ConsPlusNormal"/>
        <w:spacing w:before="220"/>
        <w:ind w:firstLine="540"/>
        <w:jc w:val="both"/>
      </w:pPr>
      <w:r>
        <w:t>5) выявление в заявлении о распоряжении и (или) в представленных документах недостоверных сведений. Проверка достоверности сведений, содержащихся в заявлении о распоряжении и (или) представленных документах, осуществляется уполномоченным органом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w:t>
      </w:r>
    </w:p>
    <w:p w:rsidR="00B32E35" w:rsidRDefault="00B32E35">
      <w:pPr>
        <w:pStyle w:val="ConsPlusNormal"/>
        <w:spacing w:before="220"/>
        <w:ind w:firstLine="540"/>
        <w:jc w:val="both"/>
      </w:pPr>
      <w:r>
        <w:t xml:space="preserve">6) отобрание ребенка, в связи с рождением которого возникло право на дополнительные меры поддержки, у лица, указанного в </w:t>
      </w:r>
      <w:hyperlink w:anchor="P39">
        <w:r>
          <w:rPr>
            <w:color w:val="0000FF"/>
          </w:rPr>
          <w:t>частях 1</w:t>
        </w:r>
      </w:hyperlink>
      <w:r>
        <w:t xml:space="preserve"> и </w:t>
      </w:r>
      <w:hyperlink w:anchor="P56">
        <w:r>
          <w:rPr>
            <w:color w:val="0000FF"/>
          </w:rPr>
          <w:t>3 статьи 3</w:t>
        </w:r>
      </w:hyperlink>
      <w:r>
        <w:t xml:space="preserve"> настоящего закона, в порядке, предусмотренном </w:t>
      </w:r>
      <w:hyperlink r:id="rId48">
        <w:r>
          <w:rPr>
            <w:color w:val="0000FF"/>
          </w:rPr>
          <w:t>статьей 77</w:t>
        </w:r>
      </w:hyperlink>
      <w:r>
        <w:t xml:space="preserve"> Семейного кодекса Российской Федерации (на период отобрания ребенка).</w:t>
      </w:r>
    </w:p>
    <w:p w:rsidR="00B32E35" w:rsidRDefault="00B32E35">
      <w:pPr>
        <w:pStyle w:val="ConsPlusNormal"/>
        <w:spacing w:before="220"/>
        <w:ind w:firstLine="540"/>
        <w:jc w:val="both"/>
      </w:pPr>
      <w:r>
        <w:t>3. Уполномоченный орган не позднее чем через пять рабочих дней с даты вынесения соответствующего решения направляет лицу, подавшему заявление о распоряжении, уведомление об удовлетворении или отказе в удовлетворении его заявления.</w:t>
      </w:r>
    </w:p>
    <w:p w:rsidR="00B32E35" w:rsidRDefault="00B32E35">
      <w:pPr>
        <w:pStyle w:val="ConsPlusNormal"/>
        <w:spacing w:before="220"/>
        <w:ind w:firstLine="540"/>
        <w:jc w:val="both"/>
      </w:pPr>
      <w:r>
        <w:t>4. В случае отказа в удовлетворении заявления о распоряжении в соответствующем уведомлении излагаются основания, в соответствии с которыми уполномоченным органом было принято такое решение.</w:t>
      </w:r>
    </w:p>
    <w:p w:rsidR="00B32E35" w:rsidRDefault="00B32E35">
      <w:pPr>
        <w:pStyle w:val="ConsPlusNormal"/>
        <w:spacing w:before="220"/>
        <w:ind w:firstLine="540"/>
        <w:jc w:val="both"/>
      </w:pPr>
      <w:r>
        <w:t>5. В случае удовлетворения заявления о распоряжении уполномоченный орган обеспечивает перевод средств областного материнского (семейного) капитала в соответствии с заявлением о распоряжении в порядке и сроки, которые устанавливаются нормативным правовым актом Правительства Смоленской области.</w:t>
      </w:r>
    </w:p>
    <w:p w:rsidR="00B32E35" w:rsidRDefault="00B32E35">
      <w:pPr>
        <w:pStyle w:val="ConsPlusNormal"/>
        <w:jc w:val="both"/>
      </w:pPr>
      <w:r>
        <w:t xml:space="preserve">(в ред. </w:t>
      </w:r>
      <w:hyperlink r:id="rId49">
        <w:r>
          <w:rPr>
            <w:color w:val="0000FF"/>
          </w:rPr>
          <w:t>закона</w:t>
        </w:r>
      </w:hyperlink>
      <w:r>
        <w:t xml:space="preserve"> Смоленской области от 24.04.2024 N 57-з)</w:t>
      </w:r>
    </w:p>
    <w:p w:rsidR="00B32E35" w:rsidRDefault="00B32E35">
      <w:pPr>
        <w:pStyle w:val="ConsPlusNormal"/>
        <w:jc w:val="both"/>
      </w:pPr>
    </w:p>
    <w:p w:rsidR="00B32E35" w:rsidRDefault="00B32E35">
      <w:pPr>
        <w:pStyle w:val="ConsPlusTitle"/>
        <w:ind w:firstLine="540"/>
        <w:jc w:val="both"/>
        <w:outlineLvl w:val="0"/>
      </w:pPr>
      <w:r>
        <w:t>Статья 9</w:t>
      </w:r>
    </w:p>
    <w:p w:rsidR="00B32E35" w:rsidRDefault="00B32E35">
      <w:pPr>
        <w:pStyle w:val="ConsPlusNormal"/>
        <w:jc w:val="both"/>
      </w:pPr>
    </w:p>
    <w:p w:rsidR="00B32E35" w:rsidRDefault="00B32E35">
      <w:pPr>
        <w:pStyle w:val="ConsPlusNormal"/>
        <w:ind w:firstLine="540"/>
        <w:jc w:val="both"/>
      </w:pPr>
      <w:r>
        <w:t>1. Средства (часть средств) областного материнского (семейного) капитала в соответствии с заявлением о распоряжении могут направляться:</w:t>
      </w:r>
    </w:p>
    <w:p w:rsidR="00B32E35" w:rsidRDefault="00B32E35">
      <w:pPr>
        <w:pStyle w:val="ConsPlusNormal"/>
        <w:spacing w:before="220"/>
        <w:ind w:firstLine="540"/>
        <w:jc w:val="both"/>
      </w:pPr>
      <w:r>
        <w:t>1) на приобретение (строительство) жилого помещения, осуществляемое гражданами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 путем безналичного перечисления указанных средств организации, осуществляющей отчуждение (строительство) приобретаемого (строящегося) жилого помещения, либо физическому лицу, осуществляющему отчуждение приобретаемого жилого помещения, либо организации, в том числе кредитной, предоставившей по кредитному договору (договору займа) денежные средства на указанные цели;</w:t>
      </w:r>
    </w:p>
    <w:p w:rsidR="00B32E35" w:rsidRDefault="00B32E35">
      <w:pPr>
        <w:pStyle w:val="ConsPlusNormal"/>
        <w:spacing w:before="220"/>
        <w:ind w:firstLine="540"/>
        <w:jc w:val="both"/>
      </w:pPr>
      <w:r>
        <w:t xml:space="preserve">2) на строительство, реконструкцию объекта индивидуального жилищного строительства, </w:t>
      </w:r>
      <w:r>
        <w:lastRenderedPageBreak/>
        <w:t>осуществляемые гражданами без привлечения организации, осуществляющей строительство (реконструкцию) объекта индивидуального жилищного строительства, в том числе по договору строительного подряда, путем перечисления указанных средств на банковский счет лица, имеющего сертификат;</w:t>
      </w:r>
    </w:p>
    <w:p w:rsidR="00B32E35" w:rsidRDefault="00B32E35">
      <w:pPr>
        <w:pStyle w:val="ConsPlusNormal"/>
        <w:spacing w:before="220"/>
        <w:ind w:firstLine="540"/>
        <w:jc w:val="both"/>
      </w:pPr>
      <w:bookmarkStart w:id="17" w:name="P136"/>
      <w:bookmarkEnd w:id="17"/>
      <w:r>
        <w:t>3) на компенсацию затрат за объект индивидуального жилищного строительства, построенный (реконструированный) лицом, имеющим сертификат, или его супругом (супругой) не ранее возникновения права на дополнительные меры поддержки без привлечения организации, осуществляющей строительство (реконструкцию) объекта индивидуального жилищного строительства, в том числе по договору строительного подряда, путем перечисления указанных средств на банковский счет лица, имеющего сертификат.</w:t>
      </w:r>
    </w:p>
    <w:p w:rsidR="00B32E35" w:rsidRDefault="00B32E35">
      <w:pPr>
        <w:pStyle w:val="ConsPlusNormal"/>
        <w:spacing w:before="220"/>
        <w:ind w:firstLine="540"/>
        <w:jc w:val="both"/>
      </w:pPr>
      <w:r>
        <w:t xml:space="preserve">2. Средства (часть средств) областного материнского (семейного) капитала могут быть использованы на исполнение связанных с улучшением жилищных условий обязательств, возникших до даты возникновения права на дополнительные меры поддержки, за исключением случая, предусмотренного </w:t>
      </w:r>
      <w:hyperlink w:anchor="P136">
        <w:r>
          <w:rPr>
            <w:color w:val="0000FF"/>
          </w:rPr>
          <w:t>пунктом 3 части 1</w:t>
        </w:r>
      </w:hyperlink>
      <w:r>
        <w:t xml:space="preserve"> настоящей статьи.</w:t>
      </w:r>
    </w:p>
    <w:p w:rsidR="00B32E35" w:rsidRDefault="00B32E35">
      <w:pPr>
        <w:pStyle w:val="ConsPlusNormal"/>
        <w:spacing w:before="220"/>
        <w:ind w:firstLine="540"/>
        <w:jc w:val="both"/>
      </w:pPr>
      <w:r>
        <w:t>3. Приобретаемое с использованием средств (части средств) областного материнского (семейного) капитала жилое помещение должно находиться на территории Смоленской области.</w:t>
      </w:r>
    </w:p>
    <w:p w:rsidR="00B32E35" w:rsidRDefault="00B32E35">
      <w:pPr>
        <w:pStyle w:val="ConsPlusNormal"/>
        <w:spacing w:before="220"/>
        <w:ind w:firstLine="540"/>
        <w:jc w:val="both"/>
      </w:pPr>
      <w:r>
        <w:t>4. Правила направления средств (части средств) областного материнского (семейного) капитала на улучшение жилищных условий устанавливаются нормативным правовым актом Правительства Смоленской области.</w:t>
      </w:r>
    </w:p>
    <w:p w:rsidR="00B32E35" w:rsidRDefault="00B32E35">
      <w:pPr>
        <w:pStyle w:val="ConsPlusNormal"/>
        <w:jc w:val="both"/>
      </w:pPr>
      <w:r>
        <w:t xml:space="preserve">(в ред. </w:t>
      </w:r>
      <w:hyperlink r:id="rId50">
        <w:r>
          <w:rPr>
            <w:color w:val="0000FF"/>
          </w:rPr>
          <w:t>закона</w:t>
        </w:r>
      </w:hyperlink>
      <w:r>
        <w:t xml:space="preserve"> Смоленской области от 24.04.2024 N 57-з)</w:t>
      </w:r>
    </w:p>
    <w:p w:rsidR="00B32E35" w:rsidRDefault="00B32E35">
      <w:pPr>
        <w:pStyle w:val="ConsPlusNormal"/>
        <w:jc w:val="both"/>
      </w:pPr>
    </w:p>
    <w:p w:rsidR="00B32E35" w:rsidRDefault="00B32E35">
      <w:pPr>
        <w:pStyle w:val="ConsPlusTitle"/>
        <w:ind w:firstLine="540"/>
        <w:jc w:val="both"/>
        <w:outlineLvl w:val="0"/>
      </w:pPr>
      <w:r>
        <w:t>Статья 10</w:t>
      </w:r>
    </w:p>
    <w:p w:rsidR="00B32E35" w:rsidRDefault="00B32E35">
      <w:pPr>
        <w:pStyle w:val="ConsPlusNormal"/>
        <w:jc w:val="both"/>
      </w:pPr>
    </w:p>
    <w:p w:rsidR="00B32E35" w:rsidRDefault="00B32E35">
      <w:pPr>
        <w:pStyle w:val="ConsPlusNormal"/>
        <w:ind w:firstLine="540"/>
        <w:jc w:val="both"/>
      </w:pPr>
      <w:r>
        <w:t>1. Средства (часть средств) областного материнского (семейного) капитала в соответствии с заявлением о распоряжении направляются на получение образования ребенком (детьми) в любой образовательной организации на территории Российской Федерации, имеющей право на оказание соответствующих образовательных услуг.</w:t>
      </w:r>
    </w:p>
    <w:p w:rsidR="00B32E35" w:rsidRDefault="00B32E35">
      <w:pPr>
        <w:pStyle w:val="ConsPlusNormal"/>
        <w:spacing w:before="220"/>
        <w:ind w:firstLine="540"/>
        <w:jc w:val="both"/>
      </w:pPr>
      <w:r>
        <w:t>2. Средства (часть средств) областного материнского (семейного) капитала могут быть направлены:</w:t>
      </w:r>
    </w:p>
    <w:p w:rsidR="00B32E35" w:rsidRDefault="00B32E35">
      <w:pPr>
        <w:pStyle w:val="ConsPlusNormal"/>
        <w:spacing w:before="220"/>
        <w:ind w:firstLine="540"/>
        <w:jc w:val="both"/>
      </w:pPr>
      <w:r>
        <w:t>1) на оплату платных образовательных услуг, оказываемых по имеющим государственную аккредитацию образовательным программам;</w:t>
      </w:r>
    </w:p>
    <w:p w:rsidR="00B32E35" w:rsidRDefault="00B32E35">
      <w:pPr>
        <w:pStyle w:val="ConsPlusNormal"/>
        <w:spacing w:before="220"/>
        <w:ind w:firstLine="540"/>
        <w:jc w:val="both"/>
      </w:pPr>
      <w:r>
        <w:t>2) на оплату иных связанных с получением образования расходов, перечень которых устанавливается нормативным правовым актом Правительства Смоленской области.</w:t>
      </w:r>
    </w:p>
    <w:p w:rsidR="00B32E35" w:rsidRDefault="00B32E35">
      <w:pPr>
        <w:pStyle w:val="ConsPlusNormal"/>
        <w:jc w:val="both"/>
      </w:pPr>
      <w:r>
        <w:t xml:space="preserve">(в ред. </w:t>
      </w:r>
      <w:hyperlink r:id="rId51">
        <w:r>
          <w:rPr>
            <w:color w:val="0000FF"/>
          </w:rPr>
          <w:t>закона</w:t>
        </w:r>
      </w:hyperlink>
      <w:r>
        <w:t xml:space="preserve"> Смоленской области от 24.04.2024 N 57-з)</w:t>
      </w:r>
    </w:p>
    <w:p w:rsidR="00B32E35" w:rsidRDefault="00B32E35">
      <w:pPr>
        <w:pStyle w:val="ConsPlusNormal"/>
        <w:spacing w:before="220"/>
        <w:ind w:firstLine="540"/>
        <w:jc w:val="both"/>
      </w:pPr>
      <w:r>
        <w:t>3. Средства (часть средств) областного материнского (семейного) капитала могут быть направлены на получение образования как родным ребенком (детьми), так и усыновленным, в том числе первым, вторым, третьим, четвертым ребенком и (или) последующими детьми. Возраст ребенка, на получение образования которого могут быть направлены средства (часть средств) областного материнского (семейного) капитала, на дату начала обучения по соответствующей образовательной программе не должен превышать 25 лет.</w:t>
      </w:r>
    </w:p>
    <w:p w:rsidR="00B32E35" w:rsidRDefault="00B32E35">
      <w:pPr>
        <w:pStyle w:val="ConsPlusNormal"/>
        <w:spacing w:before="220"/>
        <w:ind w:firstLine="540"/>
        <w:jc w:val="both"/>
      </w:pPr>
      <w:r>
        <w:t>4. Правила направления средств (части средств) областного материнского (семейного) капитала на получение образования ребенком (детьми) устанавливаются нормативным правовым актом Правительства Смоленской области.</w:t>
      </w:r>
    </w:p>
    <w:p w:rsidR="00B32E35" w:rsidRDefault="00B32E35">
      <w:pPr>
        <w:pStyle w:val="ConsPlusNormal"/>
        <w:jc w:val="both"/>
      </w:pPr>
      <w:r>
        <w:t xml:space="preserve">(в ред. </w:t>
      </w:r>
      <w:hyperlink r:id="rId52">
        <w:r>
          <w:rPr>
            <w:color w:val="0000FF"/>
          </w:rPr>
          <w:t>закона</w:t>
        </w:r>
      </w:hyperlink>
      <w:r>
        <w:t xml:space="preserve"> Смоленской области от 24.04.2024 N 57-з)</w:t>
      </w:r>
    </w:p>
    <w:p w:rsidR="00B32E35" w:rsidRDefault="00B32E35">
      <w:pPr>
        <w:pStyle w:val="ConsPlusNormal"/>
        <w:jc w:val="both"/>
      </w:pPr>
    </w:p>
    <w:p w:rsidR="00B32E35" w:rsidRDefault="00B32E35">
      <w:pPr>
        <w:pStyle w:val="ConsPlusTitle"/>
        <w:ind w:firstLine="540"/>
        <w:jc w:val="both"/>
        <w:outlineLvl w:val="0"/>
      </w:pPr>
      <w:bookmarkStart w:id="18" w:name="P153"/>
      <w:bookmarkEnd w:id="18"/>
      <w:r>
        <w:t>Статья 11</w:t>
      </w:r>
    </w:p>
    <w:p w:rsidR="00B32E35" w:rsidRDefault="00B32E35">
      <w:pPr>
        <w:pStyle w:val="ConsPlusNormal"/>
        <w:jc w:val="both"/>
      </w:pPr>
    </w:p>
    <w:p w:rsidR="00B32E35" w:rsidRDefault="00B32E35">
      <w:pPr>
        <w:pStyle w:val="ConsPlusNormal"/>
        <w:ind w:firstLine="540"/>
        <w:jc w:val="both"/>
      </w:pPr>
      <w:r>
        <w:t xml:space="preserve">1. Лица из числа лиц, имеющих сертификат, указанных в </w:t>
      </w:r>
      <w:hyperlink w:anchor="P39">
        <w:r>
          <w:rPr>
            <w:color w:val="0000FF"/>
          </w:rPr>
          <w:t>частях 1</w:t>
        </w:r>
      </w:hyperlink>
      <w:r>
        <w:t xml:space="preserve"> и </w:t>
      </w:r>
      <w:hyperlink w:anchor="P56">
        <w:r>
          <w:rPr>
            <w:color w:val="0000FF"/>
          </w:rPr>
          <w:t>3 статьи 3</w:t>
        </w:r>
      </w:hyperlink>
      <w:r>
        <w:t xml:space="preserve"> настоящего закона, могут направлять средства областного материнского (семейного) капитала в полном объеме либо их часть на приобретение автотранспортного средства (легкового автомобиля с мощностью двигателя до 200 лошадиных сил (до 147,1 кВт) включительно или автобуса с мощностью двигателя до 200 лошадиных сил (до 147,1 кВт) включительно), произведенного на территории Российской Федерации (далее - автотранспортное средство).</w:t>
      </w:r>
    </w:p>
    <w:p w:rsidR="00B32E35" w:rsidRDefault="00B32E35">
      <w:pPr>
        <w:pStyle w:val="ConsPlusNormal"/>
        <w:jc w:val="both"/>
      </w:pPr>
      <w:r>
        <w:t xml:space="preserve">(в ред. </w:t>
      </w:r>
      <w:hyperlink r:id="rId53">
        <w:r>
          <w:rPr>
            <w:color w:val="0000FF"/>
          </w:rPr>
          <w:t>закона</w:t>
        </w:r>
      </w:hyperlink>
      <w:r>
        <w:t xml:space="preserve"> Смоленской области от 31.03.2022 N 11-з)</w:t>
      </w:r>
    </w:p>
    <w:p w:rsidR="00B32E35" w:rsidRDefault="00B32E35">
      <w:pPr>
        <w:pStyle w:val="ConsPlusNormal"/>
        <w:spacing w:before="220"/>
        <w:ind w:firstLine="540"/>
        <w:jc w:val="both"/>
      </w:pPr>
      <w:r>
        <w:t>2. Средства (часть средств) областного материнского (семейного) капитала в соответствии с заявлением о распоряжении направляются на приобретение автотранспортного средства путем безналичного перечисления указанных средств организации, осуществляющей продажу приобретаемого автотранспортного средства.</w:t>
      </w:r>
    </w:p>
    <w:p w:rsidR="00B32E35" w:rsidRDefault="00B32E35">
      <w:pPr>
        <w:pStyle w:val="ConsPlusNormal"/>
        <w:spacing w:before="220"/>
        <w:ind w:firstLine="540"/>
        <w:jc w:val="both"/>
      </w:pPr>
      <w:r>
        <w:t xml:space="preserve">3. Распоряжение средствами областного материнского (семейного) капитала, направляемыми на приобретение автотранспортного средства, осуществляется в порядке, установленном </w:t>
      </w:r>
      <w:hyperlink w:anchor="P99">
        <w:r>
          <w:rPr>
            <w:color w:val="0000FF"/>
          </w:rPr>
          <w:t>частями 1</w:t>
        </w:r>
      </w:hyperlink>
      <w:r>
        <w:t xml:space="preserve">, </w:t>
      </w:r>
      <w:hyperlink w:anchor="P101">
        <w:r>
          <w:rPr>
            <w:color w:val="0000FF"/>
          </w:rPr>
          <w:t>2.1</w:t>
        </w:r>
      </w:hyperlink>
      <w:r>
        <w:t xml:space="preserve">, </w:t>
      </w:r>
      <w:hyperlink w:anchor="P109">
        <w:r>
          <w:rPr>
            <w:color w:val="0000FF"/>
          </w:rPr>
          <w:t>4</w:t>
        </w:r>
      </w:hyperlink>
      <w:r>
        <w:t xml:space="preserve"> и </w:t>
      </w:r>
      <w:hyperlink w:anchor="P110">
        <w:r>
          <w:rPr>
            <w:color w:val="0000FF"/>
          </w:rPr>
          <w:t>5 статьи 7</w:t>
        </w:r>
      </w:hyperlink>
      <w:r>
        <w:t xml:space="preserve"> и </w:t>
      </w:r>
      <w:hyperlink w:anchor="P116">
        <w:r>
          <w:rPr>
            <w:color w:val="0000FF"/>
          </w:rPr>
          <w:t>статьей 8</w:t>
        </w:r>
      </w:hyperlink>
      <w:r>
        <w:t xml:space="preserve"> настоящего закона, с учетом особенности, определенной частью 4 настоящей статьи.</w:t>
      </w:r>
    </w:p>
    <w:p w:rsidR="00B32E35" w:rsidRDefault="00B32E35">
      <w:pPr>
        <w:pStyle w:val="ConsPlusNormal"/>
        <w:jc w:val="both"/>
      </w:pPr>
      <w:r>
        <w:t xml:space="preserve">(в ред. </w:t>
      </w:r>
      <w:hyperlink r:id="rId54">
        <w:r>
          <w:rPr>
            <w:color w:val="0000FF"/>
          </w:rPr>
          <w:t>закона</w:t>
        </w:r>
      </w:hyperlink>
      <w:r>
        <w:t xml:space="preserve"> Смоленской области от 30.03.2023 N 29-з)</w:t>
      </w:r>
    </w:p>
    <w:p w:rsidR="00B32E35" w:rsidRDefault="00B32E35">
      <w:pPr>
        <w:pStyle w:val="ConsPlusNormal"/>
        <w:spacing w:before="220"/>
        <w:ind w:firstLine="540"/>
        <w:jc w:val="both"/>
      </w:pPr>
      <w:bookmarkStart w:id="19" w:name="P160"/>
      <w:bookmarkEnd w:id="19"/>
      <w:r>
        <w:t>4. Заявление о распоряжении средствами областного материнского (семейного) капитала, направляемыми на приобретение автотранспортного средства, может быть подано в любое время по истечении одного года со дня рождения (усыновления) третьего ребенка или последующих детей.</w:t>
      </w:r>
    </w:p>
    <w:p w:rsidR="00B32E35" w:rsidRDefault="00B32E35">
      <w:pPr>
        <w:pStyle w:val="ConsPlusNormal"/>
        <w:spacing w:before="220"/>
        <w:ind w:firstLine="540"/>
        <w:jc w:val="both"/>
      </w:pPr>
      <w:r>
        <w:t>5. Правила направления средств (части средств) областного материнского (семейного) капитала на приобретение автотранспортного средства устанавливаются нормативным правовым актом Правительства Смоленской области.</w:t>
      </w:r>
    </w:p>
    <w:p w:rsidR="00B32E35" w:rsidRDefault="00B32E35">
      <w:pPr>
        <w:pStyle w:val="ConsPlusNormal"/>
        <w:jc w:val="both"/>
      </w:pPr>
      <w:r>
        <w:t xml:space="preserve">(в ред. </w:t>
      </w:r>
      <w:hyperlink r:id="rId55">
        <w:r>
          <w:rPr>
            <w:color w:val="0000FF"/>
          </w:rPr>
          <w:t>закона</w:t>
        </w:r>
      </w:hyperlink>
      <w:r>
        <w:t xml:space="preserve"> Смоленской области от 24.04.2024 N 57-з)</w:t>
      </w:r>
    </w:p>
    <w:p w:rsidR="00B32E35" w:rsidRDefault="00B32E35">
      <w:pPr>
        <w:pStyle w:val="ConsPlusNormal"/>
        <w:jc w:val="both"/>
      </w:pPr>
    </w:p>
    <w:p w:rsidR="00B32E35" w:rsidRDefault="00B32E35">
      <w:pPr>
        <w:pStyle w:val="ConsPlusTitle"/>
        <w:ind w:firstLine="540"/>
        <w:jc w:val="both"/>
        <w:outlineLvl w:val="0"/>
      </w:pPr>
      <w:bookmarkStart w:id="20" w:name="P164"/>
      <w:bookmarkEnd w:id="20"/>
      <w:r>
        <w:t>Статья 11.1</w:t>
      </w:r>
    </w:p>
    <w:p w:rsidR="00B32E35" w:rsidRDefault="00B32E35">
      <w:pPr>
        <w:pStyle w:val="ConsPlusNormal"/>
        <w:ind w:firstLine="540"/>
        <w:jc w:val="both"/>
      </w:pPr>
      <w:r>
        <w:t xml:space="preserve">(введена </w:t>
      </w:r>
      <w:hyperlink r:id="rId56">
        <w:r>
          <w:rPr>
            <w:color w:val="0000FF"/>
          </w:rPr>
          <w:t>законом</w:t>
        </w:r>
      </w:hyperlink>
      <w:r>
        <w:t xml:space="preserve"> Смоленской области от 21.04.2022 N 29-з)</w:t>
      </w:r>
    </w:p>
    <w:p w:rsidR="00B32E35" w:rsidRDefault="00B32E35">
      <w:pPr>
        <w:pStyle w:val="ConsPlusNormal"/>
        <w:jc w:val="both"/>
      </w:pPr>
    </w:p>
    <w:p w:rsidR="00B32E35" w:rsidRDefault="00B32E35">
      <w:pPr>
        <w:pStyle w:val="ConsPlusNormal"/>
        <w:ind w:firstLine="540"/>
        <w:jc w:val="both"/>
      </w:pPr>
      <w:bookmarkStart w:id="21" w:name="P167"/>
      <w:bookmarkEnd w:id="21"/>
      <w:r>
        <w:t xml:space="preserve">1. Лица из числа лиц, имеющих сертификат, указанных в </w:t>
      </w:r>
      <w:hyperlink w:anchor="P39">
        <w:r>
          <w:rPr>
            <w:color w:val="0000FF"/>
          </w:rPr>
          <w:t>частях 1</w:t>
        </w:r>
      </w:hyperlink>
      <w:r>
        <w:t xml:space="preserve"> и </w:t>
      </w:r>
      <w:hyperlink w:anchor="P56">
        <w:r>
          <w:rPr>
            <w:color w:val="0000FF"/>
          </w:rPr>
          <w:t>3 статьи 3</w:t>
        </w:r>
      </w:hyperlink>
      <w:r>
        <w:t xml:space="preserve"> настоящего закона, могут направлять средства областного материнского (семейного) капитала в полном объеме либо их часть на газификацию домовладения, включающую в себя:</w:t>
      </w:r>
    </w:p>
    <w:p w:rsidR="00B32E35" w:rsidRDefault="00B32E35">
      <w:pPr>
        <w:pStyle w:val="ConsPlusNormal"/>
        <w:spacing w:before="220"/>
        <w:ind w:firstLine="540"/>
        <w:jc w:val="both"/>
      </w:pPr>
      <w:r>
        <w:t>1) проектирование и строительство газопровода-ввода от границ земельного участка домовладения до газоиспользующего оборудования;</w:t>
      </w:r>
    </w:p>
    <w:p w:rsidR="00B32E35" w:rsidRDefault="00B32E35">
      <w:pPr>
        <w:pStyle w:val="ConsPlusNormal"/>
        <w:spacing w:before="220"/>
        <w:ind w:firstLine="540"/>
        <w:jc w:val="both"/>
      </w:pPr>
      <w:r>
        <w:t>2) проектирование и монтаж внутридомовой газовой сети;</w:t>
      </w:r>
    </w:p>
    <w:p w:rsidR="00B32E35" w:rsidRDefault="00B32E35">
      <w:pPr>
        <w:pStyle w:val="ConsPlusNormal"/>
        <w:spacing w:before="220"/>
        <w:ind w:firstLine="540"/>
        <w:jc w:val="both"/>
      </w:pPr>
      <w:r>
        <w:t>3) монтаж системы газового отопления;</w:t>
      </w:r>
    </w:p>
    <w:p w:rsidR="00B32E35" w:rsidRDefault="00B32E35">
      <w:pPr>
        <w:pStyle w:val="ConsPlusNormal"/>
        <w:spacing w:before="220"/>
        <w:ind w:firstLine="540"/>
        <w:jc w:val="both"/>
      </w:pPr>
      <w:r>
        <w:t>4) приобретение бытового газового оборудования и приборов учета газа;</w:t>
      </w:r>
    </w:p>
    <w:p w:rsidR="00B32E35" w:rsidRDefault="00B32E35">
      <w:pPr>
        <w:pStyle w:val="ConsPlusNormal"/>
        <w:spacing w:before="220"/>
        <w:ind w:firstLine="540"/>
        <w:jc w:val="both"/>
      </w:pPr>
      <w:r>
        <w:t>5) монтаж системы дымоудаления.</w:t>
      </w:r>
    </w:p>
    <w:p w:rsidR="00B32E35" w:rsidRDefault="00B32E35">
      <w:pPr>
        <w:pStyle w:val="ConsPlusNormal"/>
        <w:spacing w:before="220"/>
        <w:ind w:firstLine="540"/>
        <w:jc w:val="both"/>
      </w:pPr>
      <w:r>
        <w:t xml:space="preserve">2. Газифицируемое с использованием средств (части средств) областного материнского (семейного) капитала домовладение должно находиться на территории Смоленской области и принадлежать на праве собственности лицу, указанному в </w:t>
      </w:r>
      <w:hyperlink w:anchor="P167">
        <w:r>
          <w:rPr>
            <w:color w:val="0000FF"/>
          </w:rPr>
          <w:t>части 1</w:t>
        </w:r>
      </w:hyperlink>
      <w:r>
        <w:t xml:space="preserve"> настоящей статьи, и (или) его супругу (супруге).</w:t>
      </w:r>
    </w:p>
    <w:p w:rsidR="00B32E35" w:rsidRDefault="00B32E35">
      <w:pPr>
        <w:pStyle w:val="ConsPlusNormal"/>
        <w:spacing w:before="220"/>
        <w:ind w:firstLine="540"/>
        <w:jc w:val="both"/>
      </w:pPr>
      <w:r>
        <w:t xml:space="preserve">3. Средства (часть средств) областного материнского (семейного) капитала в соответствии с заявлением о распоряжении направляются на газификацию домовладения в форме компенсации затрат, связанных с выполнением работ (оказанием услуг, приобретением товаров), указанных в </w:t>
      </w:r>
      <w:hyperlink w:anchor="P167">
        <w:r>
          <w:rPr>
            <w:color w:val="0000FF"/>
          </w:rPr>
          <w:t>части 1</w:t>
        </w:r>
      </w:hyperlink>
      <w:r>
        <w:t xml:space="preserve"> настоящей статьи, путем безналичного перечисления указанных средств на банковский счет лица, имеющего сертификат.</w:t>
      </w:r>
    </w:p>
    <w:p w:rsidR="00B32E35" w:rsidRDefault="00B32E35">
      <w:pPr>
        <w:pStyle w:val="ConsPlusNormal"/>
        <w:spacing w:before="220"/>
        <w:ind w:firstLine="540"/>
        <w:jc w:val="both"/>
      </w:pPr>
      <w:r>
        <w:t xml:space="preserve">4. Распоряжение средствами областного материнского (семейного) капитала, направляемыми на газификацию домовладения, осуществляется в порядке, установленном </w:t>
      </w:r>
      <w:hyperlink w:anchor="P99">
        <w:r>
          <w:rPr>
            <w:color w:val="0000FF"/>
          </w:rPr>
          <w:t>частями 1</w:t>
        </w:r>
      </w:hyperlink>
      <w:r>
        <w:t xml:space="preserve">, </w:t>
      </w:r>
      <w:hyperlink w:anchor="P101">
        <w:r>
          <w:rPr>
            <w:color w:val="0000FF"/>
          </w:rPr>
          <w:t>2.1</w:t>
        </w:r>
      </w:hyperlink>
      <w:r>
        <w:t xml:space="preserve">, </w:t>
      </w:r>
      <w:hyperlink w:anchor="P109">
        <w:r>
          <w:rPr>
            <w:color w:val="0000FF"/>
          </w:rPr>
          <w:t>4</w:t>
        </w:r>
      </w:hyperlink>
      <w:r>
        <w:t xml:space="preserve"> и </w:t>
      </w:r>
      <w:hyperlink w:anchor="P110">
        <w:r>
          <w:rPr>
            <w:color w:val="0000FF"/>
          </w:rPr>
          <w:t>5 статьи 7</w:t>
        </w:r>
      </w:hyperlink>
      <w:r>
        <w:t xml:space="preserve"> и </w:t>
      </w:r>
      <w:hyperlink w:anchor="P116">
        <w:r>
          <w:rPr>
            <w:color w:val="0000FF"/>
          </w:rPr>
          <w:t>статьей 8</w:t>
        </w:r>
      </w:hyperlink>
      <w:r>
        <w:t xml:space="preserve"> настоящего закона, с учетом особенности, определенной частью 5 настоящей статьи.</w:t>
      </w:r>
    </w:p>
    <w:p w:rsidR="00B32E35" w:rsidRDefault="00B32E35">
      <w:pPr>
        <w:pStyle w:val="ConsPlusNormal"/>
        <w:jc w:val="both"/>
      </w:pPr>
      <w:r>
        <w:t xml:space="preserve">(в ред. </w:t>
      </w:r>
      <w:hyperlink r:id="rId57">
        <w:r>
          <w:rPr>
            <w:color w:val="0000FF"/>
          </w:rPr>
          <w:t>закона</w:t>
        </w:r>
      </w:hyperlink>
      <w:r>
        <w:t xml:space="preserve"> Смоленской области от 30.03.2023 N 29-з)</w:t>
      </w:r>
    </w:p>
    <w:p w:rsidR="00B32E35" w:rsidRDefault="00B32E35">
      <w:pPr>
        <w:pStyle w:val="ConsPlusNormal"/>
        <w:spacing w:before="220"/>
        <w:ind w:firstLine="540"/>
        <w:jc w:val="both"/>
      </w:pPr>
      <w:bookmarkStart w:id="22" w:name="P177"/>
      <w:bookmarkEnd w:id="22"/>
      <w:r>
        <w:t>5. Заявление о распоряжении средствами областного материнского (семейного) капитала, направляемыми на газификацию домовладения, может быть подано в любое время по истечении одного года со дня рождения (усыновления) ребенка, в связи с рождением (усыновлением) которого возникло право на дополнительные меры поддержки.</w:t>
      </w:r>
    </w:p>
    <w:p w:rsidR="00B32E35" w:rsidRDefault="00B32E35">
      <w:pPr>
        <w:pStyle w:val="ConsPlusNormal"/>
        <w:spacing w:before="220"/>
        <w:ind w:firstLine="540"/>
        <w:jc w:val="both"/>
      </w:pPr>
      <w:r>
        <w:t>6. Правила направления средств (части средств) областного материнского (семейного) капитала на газификацию домовладения устанавливаются нормативным правовым актом Правительства Смоленской области.</w:t>
      </w:r>
    </w:p>
    <w:p w:rsidR="00B32E35" w:rsidRDefault="00B32E35">
      <w:pPr>
        <w:pStyle w:val="ConsPlusNormal"/>
        <w:jc w:val="both"/>
      </w:pPr>
      <w:r>
        <w:t xml:space="preserve">(в ред. </w:t>
      </w:r>
      <w:hyperlink r:id="rId58">
        <w:r>
          <w:rPr>
            <w:color w:val="0000FF"/>
          </w:rPr>
          <w:t>закона</w:t>
        </w:r>
      </w:hyperlink>
      <w:r>
        <w:t xml:space="preserve"> Смоленской области от 24.04.2024 N 57-з)</w:t>
      </w:r>
    </w:p>
    <w:p w:rsidR="00B32E35" w:rsidRDefault="00B32E35">
      <w:pPr>
        <w:pStyle w:val="ConsPlusNormal"/>
        <w:jc w:val="both"/>
      </w:pPr>
    </w:p>
    <w:p w:rsidR="00B32E35" w:rsidRDefault="00B32E35">
      <w:pPr>
        <w:pStyle w:val="ConsPlusTitle"/>
        <w:ind w:firstLine="540"/>
        <w:jc w:val="both"/>
        <w:outlineLvl w:val="0"/>
      </w:pPr>
      <w:r>
        <w:t>Статья 12</w:t>
      </w:r>
    </w:p>
    <w:p w:rsidR="00B32E35" w:rsidRDefault="00B32E35">
      <w:pPr>
        <w:pStyle w:val="ConsPlusNormal"/>
        <w:jc w:val="both"/>
      </w:pPr>
    </w:p>
    <w:p w:rsidR="00B32E35" w:rsidRDefault="00B32E35">
      <w:pPr>
        <w:pStyle w:val="ConsPlusNormal"/>
        <w:ind w:firstLine="540"/>
        <w:jc w:val="both"/>
      </w:pPr>
      <w:r>
        <w:t>Настоящий закон вступает в силу с 1 января 2022 года и применяется к правоотношениям, возникшим в связи с рождением (усыновлением) ребенка (детей) в период с 1 января 2022 года по 31 декабря 2027 года включительно.</w:t>
      </w:r>
    </w:p>
    <w:p w:rsidR="00B32E35" w:rsidRDefault="00B32E35">
      <w:pPr>
        <w:pStyle w:val="ConsPlusNormal"/>
        <w:jc w:val="both"/>
      </w:pPr>
      <w:r>
        <w:t xml:space="preserve">(в ред. </w:t>
      </w:r>
      <w:hyperlink r:id="rId59">
        <w:r>
          <w:rPr>
            <w:color w:val="0000FF"/>
          </w:rPr>
          <w:t>закона</w:t>
        </w:r>
      </w:hyperlink>
      <w:r>
        <w:t xml:space="preserve"> Смоленской области от 27.11.2024 N 205-з)</w:t>
      </w:r>
    </w:p>
    <w:p w:rsidR="00B32E35" w:rsidRDefault="00B32E35">
      <w:pPr>
        <w:pStyle w:val="ConsPlusNormal"/>
        <w:jc w:val="both"/>
      </w:pPr>
    </w:p>
    <w:p w:rsidR="00B32E35" w:rsidRDefault="00B32E35">
      <w:pPr>
        <w:pStyle w:val="ConsPlusNormal"/>
        <w:jc w:val="right"/>
      </w:pPr>
      <w:r>
        <w:t>Губернатор</w:t>
      </w:r>
    </w:p>
    <w:p w:rsidR="00B32E35" w:rsidRDefault="00B32E35">
      <w:pPr>
        <w:pStyle w:val="ConsPlusNormal"/>
        <w:jc w:val="right"/>
      </w:pPr>
      <w:r>
        <w:t>Смоленской области</w:t>
      </w:r>
    </w:p>
    <w:p w:rsidR="00B32E35" w:rsidRDefault="00B32E35">
      <w:pPr>
        <w:pStyle w:val="ConsPlusNormal"/>
        <w:jc w:val="right"/>
      </w:pPr>
      <w:r>
        <w:t>А.В.ОСТРОВСКИЙ</w:t>
      </w:r>
    </w:p>
    <w:p w:rsidR="00B32E35" w:rsidRDefault="00B32E35">
      <w:pPr>
        <w:pStyle w:val="ConsPlusNormal"/>
      </w:pPr>
      <w:r>
        <w:t>17 декабря 2021 года</w:t>
      </w:r>
    </w:p>
    <w:p w:rsidR="00B32E35" w:rsidRDefault="00B32E35">
      <w:pPr>
        <w:pStyle w:val="ConsPlusNormal"/>
        <w:spacing w:before="220"/>
      </w:pPr>
      <w:r>
        <w:t>N 158-з</w:t>
      </w:r>
    </w:p>
    <w:p w:rsidR="00B32E35" w:rsidRDefault="00B32E35">
      <w:pPr>
        <w:pStyle w:val="ConsPlusNormal"/>
        <w:jc w:val="both"/>
      </w:pPr>
    </w:p>
    <w:p w:rsidR="00B32E35" w:rsidRDefault="00B32E35">
      <w:pPr>
        <w:pStyle w:val="ConsPlusNormal"/>
        <w:jc w:val="both"/>
      </w:pPr>
    </w:p>
    <w:p w:rsidR="00B32E35" w:rsidRDefault="00B32E35">
      <w:pPr>
        <w:pStyle w:val="ConsPlusNormal"/>
        <w:pBdr>
          <w:bottom w:val="single" w:sz="6" w:space="0" w:color="auto"/>
        </w:pBdr>
        <w:spacing w:before="100" w:after="100"/>
        <w:jc w:val="both"/>
        <w:rPr>
          <w:sz w:val="2"/>
          <w:szCs w:val="2"/>
        </w:rPr>
      </w:pPr>
    </w:p>
    <w:p w:rsidR="00694B48" w:rsidRDefault="00694B48">
      <w:bookmarkStart w:id="23" w:name="_GoBack"/>
      <w:bookmarkEnd w:id="23"/>
    </w:p>
    <w:sectPr w:rsidR="00694B48" w:rsidSect="00F768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E35"/>
    <w:rsid w:val="00694B48"/>
    <w:rsid w:val="00B32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A5943-68E5-4986-B8C7-8D0365411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2E3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32E3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32E3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76&amp;n=130296&amp;dst=100011" TargetMode="External"/><Relationship Id="rId18" Type="http://schemas.openxmlformats.org/officeDocument/2006/relationships/hyperlink" Target="https://login.consultant.ru/link/?req=doc&amp;base=RLAW376&amp;n=144562" TargetMode="External"/><Relationship Id="rId26" Type="http://schemas.openxmlformats.org/officeDocument/2006/relationships/hyperlink" Target="https://login.consultant.ru/link/?req=doc&amp;base=RLAW376&amp;n=130296&amp;dst=100016" TargetMode="External"/><Relationship Id="rId39" Type="http://schemas.openxmlformats.org/officeDocument/2006/relationships/hyperlink" Target="https://login.consultant.ru/link/?req=doc&amp;base=RLAW376&amp;n=132751&amp;dst=100124" TargetMode="External"/><Relationship Id="rId21" Type="http://schemas.openxmlformats.org/officeDocument/2006/relationships/hyperlink" Target="https://login.consultant.ru/link/?req=doc&amp;base=RLAW376&amp;n=130296&amp;dst=100014" TargetMode="External"/><Relationship Id="rId34" Type="http://schemas.openxmlformats.org/officeDocument/2006/relationships/hyperlink" Target="https://login.consultant.ru/link/?req=doc&amp;base=RLAW376&amp;n=145330&amp;dst=100091" TargetMode="External"/><Relationship Id="rId42" Type="http://schemas.openxmlformats.org/officeDocument/2006/relationships/hyperlink" Target="https://login.consultant.ru/link/?req=doc&amp;base=RLAW376&amp;n=144453&amp;dst=100064" TargetMode="External"/><Relationship Id="rId47" Type="http://schemas.openxmlformats.org/officeDocument/2006/relationships/hyperlink" Target="https://login.consultant.ru/link/?req=doc&amp;base=RLAW376&amp;n=126345&amp;dst=100015" TargetMode="External"/><Relationship Id="rId50" Type="http://schemas.openxmlformats.org/officeDocument/2006/relationships/hyperlink" Target="https://login.consultant.ru/link/?req=doc&amp;base=RLAW376&amp;n=144453&amp;dst=100067" TargetMode="External"/><Relationship Id="rId55" Type="http://schemas.openxmlformats.org/officeDocument/2006/relationships/hyperlink" Target="https://login.consultant.ru/link/?req=doc&amp;base=RLAW376&amp;n=144453&amp;dst=100071" TargetMode="External"/><Relationship Id="rId7" Type="http://schemas.openxmlformats.org/officeDocument/2006/relationships/hyperlink" Target="https://login.consultant.ru/link/?req=doc&amp;base=RLAW376&amp;n=145330&amp;dst=100091" TargetMode="External"/><Relationship Id="rId2" Type="http://schemas.openxmlformats.org/officeDocument/2006/relationships/settings" Target="settings.xml"/><Relationship Id="rId16" Type="http://schemas.openxmlformats.org/officeDocument/2006/relationships/hyperlink" Target="https://login.consultant.ru/link/?req=doc&amp;base=RLAW376&amp;n=144559" TargetMode="External"/><Relationship Id="rId20" Type="http://schemas.openxmlformats.org/officeDocument/2006/relationships/hyperlink" Target="https://login.consultant.ru/link/?req=doc&amp;base=RLAW376&amp;n=144559" TargetMode="External"/><Relationship Id="rId29" Type="http://schemas.openxmlformats.org/officeDocument/2006/relationships/hyperlink" Target="https://login.consultant.ru/link/?req=doc&amp;base=RLAW376&amp;n=130296&amp;dst=100020" TargetMode="External"/><Relationship Id="rId41" Type="http://schemas.openxmlformats.org/officeDocument/2006/relationships/hyperlink" Target="https://login.consultant.ru/link/?req=doc&amp;base=RLAW376&amp;n=144453&amp;dst=100063" TargetMode="External"/><Relationship Id="rId54" Type="http://schemas.openxmlformats.org/officeDocument/2006/relationships/hyperlink" Target="https://login.consultant.ru/link/?req=doc&amp;base=RLAW376&amp;n=134174&amp;dst=100013" TargetMode="External"/><Relationship Id="rId1" Type="http://schemas.openxmlformats.org/officeDocument/2006/relationships/styles" Target="styles.xml"/><Relationship Id="rId6" Type="http://schemas.openxmlformats.org/officeDocument/2006/relationships/hyperlink" Target="https://login.consultant.ru/link/?req=doc&amp;base=RLAW376&amp;n=126345&amp;dst=100008" TargetMode="External"/><Relationship Id="rId11" Type="http://schemas.openxmlformats.org/officeDocument/2006/relationships/hyperlink" Target="https://login.consultant.ru/link/?req=doc&amp;base=RLAW376&amp;n=149848&amp;dst=100008" TargetMode="External"/><Relationship Id="rId24" Type="http://schemas.openxmlformats.org/officeDocument/2006/relationships/hyperlink" Target="https://login.consultant.ru/link/?req=doc&amp;base=RLAW376&amp;n=144559" TargetMode="External"/><Relationship Id="rId32" Type="http://schemas.openxmlformats.org/officeDocument/2006/relationships/hyperlink" Target="https://login.consultant.ru/link/?req=doc&amp;base=RLAW376&amp;n=130296&amp;dst=100021" TargetMode="External"/><Relationship Id="rId37" Type="http://schemas.openxmlformats.org/officeDocument/2006/relationships/hyperlink" Target="https://login.consultant.ru/link/?req=doc&amp;base=RLAW376&amp;n=144453&amp;dst=100061" TargetMode="External"/><Relationship Id="rId40" Type="http://schemas.openxmlformats.org/officeDocument/2006/relationships/hyperlink" Target="https://login.consultant.ru/link/?req=doc&amp;base=RLAW376&amp;n=132751&amp;dst=100012" TargetMode="External"/><Relationship Id="rId45" Type="http://schemas.openxmlformats.org/officeDocument/2006/relationships/hyperlink" Target="https://login.consultant.ru/link/?req=doc&amp;base=RLAW376&amp;n=126345&amp;dst=100013" TargetMode="External"/><Relationship Id="rId53" Type="http://schemas.openxmlformats.org/officeDocument/2006/relationships/hyperlink" Target="https://login.consultant.ru/link/?req=doc&amp;base=RLAW376&amp;n=125860&amp;dst=100008" TargetMode="External"/><Relationship Id="rId58" Type="http://schemas.openxmlformats.org/officeDocument/2006/relationships/hyperlink" Target="https://login.consultant.ru/link/?req=doc&amp;base=RLAW376&amp;n=144453&amp;dst=100072" TargetMode="External"/><Relationship Id="rId5" Type="http://schemas.openxmlformats.org/officeDocument/2006/relationships/hyperlink" Target="https://login.consultant.ru/link/?req=doc&amp;base=RLAW376&amp;n=125860&amp;dst=100008" TargetMode="External"/><Relationship Id="rId15" Type="http://schemas.openxmlformats.org/officeDocument/2006/relationships/hyperlink" Target="https://login.consultant.ru/link/?req=doc&amp;base=RLAW376&amp;n=144560" TargetMode="External"/><Relationship Id="rId23" Type="http://schemas.openxmlformats.org/officeDocument/2006/relationships/hyperlink" Target="https://login.consultant.ru/link/?req=doc&amp;base=RLAW376&amp;n=144560" TargetMode="External"/><Relationship Id="rId28" Type="http://schemas.openxmlformats.org/officeDocument/2006/relationships/hyperlink" Target="https://login.consultant.ru/link/?req=doc&amp;base=RLAW376&amp;n=130296&amp;dst=100019" TargetMode="External"/><Relationship Id="rId36" Type="http://schemas.openxmlformats.org/officeDocument/2006/relationships/hyperlink" Target="https://login.consultant.ru/link/?req=doc&amp;base=RZR&amp;n=489351" TargetMode="External"/><Relationship Id="rId49" Type="http://schemas.openxmlformats.org/officeDocument/2006/relationships/hyperlink" Target="https://login.consultant.ru/link/?req=doc&amp;base=RLAW376&amp;n=144453&amp;dst=100066" TargetMode="External"/><Relationship Id="rId57" Type="http://schemas.openxmlformats.org/officeDocument/2006/relationships/hyperlink" Target="https://login.consultant.ru/link/?req=doc&amp;base=RLAW376&amp;n=134174&amp;dst=100014" TargetMode="External"/><Relationship Id="rId61" Type="http://schemas.openxmlformats.org/officeDocument/2006/relationships/theme" Target="theme/theme1.xml"/><Relationship Id="rId10" Type="http://schemas.openxmlformats.org/officeDocument/2006/relationships/hyperlink" Target="https://login.consultant.ru/link/?req=doc&amp;base=RLAW376&amp;n=144453&amp;dst=100058" TargetMode="External"/><Relationship Id="rId19" Type="http://schemas.openxmlformats.org/officeDocument/2006/relationships/hyperlink" Target="https://login.consultant.ru/link/?req=doc&amp;base=RLAW376&amp;n=144560" TargetMode="External"/><Relationship Id="rId31" Type="http://schemas.openxmlformats.org/officeDocument/2006/relationships/hyperlink" Target="https://login.consultant.ru/link/?req=doc&amp;base=RLAW376&amp;n=126345&amp;dst=100011" TargetMode="External"/><Relationship Id="rId44" Type="http://schemas.openxmlformats.org/officeDocument/2006/relationships/hyperlink" Target="https://login.consultant.ru/link/?req=doc&amp;base=RLAW376&amp;n=134174&amp;dst=100011" TargetMode="External"/><Relationship Id="rId52" Type="http://schemas.openxmlformats.org/officeDocument/2006/relationships/hyperlink" Target="https://login.consultant.ru/link/?req=doc&amp;base=RLAW376&amp;n=144453&amp;dst=100070" TargetMode="External"/><Relationship Id="rId6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76&amp;n=134174&amp;dst=100008" TargetMode="External"/><Relationship Id="rId14" Type="http://schemas.openxmlformats.org/officeDocument/2006/relationships/hyperlink" Target="https://login.consultant.ru/link/?req=doc&amp;base=RLAW376&amp;n=144562" TargetMode="External"/><Relationship Id="rId22" Type="http://schemas.openxmlformats.org/officeDocument/2006/relationships/hyperlink" Target="https://login.consultant.ru/link/?req=doc&amp;base=RLAW376&amp;n=144562" TargetMode="External"/><Relationship Id="rId27" Type="http://schemas.openxmlformats.org/officeDocument/2006/relationships/hyperlink" Target="https://login.consultant.ru/link/?req=doc&amp;base=RLAW376&amp;n=130296&amp;dst=100018" TargetMode="External"/><Relationship Id="rId30" Type="http://schemas.openxmlformats.org/officeDocument/2006/relationships/hyperlink" Target="https://login.consultant.ru/link/?req=doc&amp;base=RZR&amp;n=482834" TargetMode="External"/><Relationship Id="rId35" Type="http://schemas.openxmlformats.org/officeDocument/2006/relationships/hyperlink" Target="https://login.consultant.ru/link/?req=doc&amp;base=RLAW376&amp;n=144453&amp;dst=100060" TargetMode="External"/><Relationship Id="rId43" Type="http://schemas.openxmlformats.org/officeDocument/2006/relationships/hyperlink" Target="https://login.consultant.ru/link/?req=doc&amp;base=RLAW376&amp;n=130296&amp;dst=100022" TargetMode="External"/><Relationship Id="rId48" Type="http://schemas.openxmlformats.org/officeDocument/2006/relationships/hyperlink" Target="https://login.consultant.ru/link/?req=doc&amp;base=RZR&amp;n=482834&amp;dst=100369" TargetMode="External"/><Relationship Id="rId56" Type="http://schemas.openxmlformats.org/officeDocument/2006/relationships/hyperlink" Target="https://login.consultant.ru/link/?req=doc&amp;base=RLAW376&amp;n=126345&amp;dst=100016" TargetMode="External"/><Relationship Id="rId8" Type="http://schemas.openxmlformats.org/officeDocument/2006/relationships/hyperlink" Target="https://login.consultant.ru/link/?req=doc&amp;base=RLAW376&amp;n=130296&amp;dst=100008" TargetMode="External"/><Relationship Id="rId51" Type="http://schemas.openxmlformats.org/officeDocument/2006/relationships/hyperlink" Target="https://login.consultant.ru/link/?req=doc&amp;base=RLAW376&amp;n=144453&amp;dst=100069" TargetMode="External"/><Relationship Id="rId3" Type="http://schemas.openxmlformats.org/officeDocument/2006/relationships/webSettings" Target="webSettings.xml"/><Relationship Id="rId12" Type="http://schemas.openxmlformats.org/officeDocument/2006/relationships/hyperlink" Target="https://login.consultant.ru/link/?req=doc&amp;base=RLAW376&amp;n=126345&amp;dst=100009" TargetMode="External"/><Relationship Id="rId17" Type="http://schemas.openxmlformats.org/officeDocument/2006/relationships/hyperlink" Target="https://login.consultant.ru/link/?req=doc&amp;base=RLAW376&amp;n=130296&amp;dst=100013" TargetMode="External"/><Relationship Id="rId25" Type="http://schemas.openxmlformats.org/officeDocument/2006/relationships/hyperlink" Target="https://login.consultant.ru/link/?req=doc&amp;base=RLAW376&amp;n=130296&amp;dst=100015" TargetMode="External"/><Relationship Id="rId33" Type="http://schemas.openxmlformats.org/officeDocument/2006/relationships/hyperlink" Target="https://login.consultant.ru/link/?req=doc&amp;base=RLAW376&amp;n=125714&amp;dst=100008" TargetMode="External"/><Relationship Id="rId38" Type="http://schemas.openxmlformats.org/officeDocument/2006/relationships/hyperlink" Target="https://login.consultant.ru/link/?req=doc&amp;base=RLAW376&amp;n=134174&amp;dst=100009" TargetMode="External"/><Relationship Id="rId46" Type="http://schemas.openxmlformats.org/officeDocument/2006/relationships/hyperlink" Target="https://login.consultant.ru/link/?req=doc&amp;base=RLAW376&amp;n=144453&amp;dst=100065" TargetMode="External"/><Relationship Id="rId59" Type="http://schemas.openxmlformats.org/officeDocument/2006/relationships/hyperlink" Target="https://login.consultant.ru/link/?req=doc&amp;base=RLAW376&amp;n=149848&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5975</Words>
  <Characters>34058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Астапенкова Елена Александровна</dc:creator>
  <cp:keywords/>
  <dc:description/>
  <cp:lastModifiedBy>Астапенкова Елена Александровна</cp:lastModifiedBy>
  <cp:revision>1</cp:revision>
  <dcterms:created xsi:type="dcterms:W3CDTF">2025-03-25T13:42:00Z</dcterms:created>
  <dcterms:modified xsi:type="dcterms:W3CDTF">2025-03-25T13:42:00Z</dcterms:modified>
</cp:coreProperties>
</file>