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A89" w:rsidRDefault="00B2172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План культурно</w:t>
      </w:r>
      <w:r w:rsidR="005108F4">
        <w:rPr>
          <w:rFonts w:ascii="Times New Roman" w:hAnsi="Times New Roman" w:cs="Times New Roman"/>
          <w:b/>
          <w:sz w:val="28"/>
          <w:szCs w:val="28"/>
        </w:rPr>
        <w:t>-массовых мероприятий на июнь ( 01.06.26- 05.06.26</w:t>
      </w:r>
      <w:r>
        <w:rPr>
          <w:rFonts w:ascii="Times New Roman" w:hAnsi="Times New Roman" w:cs="Times New Roman"/>
          <w:b/>
          <w:sz w:val="28"/>
          <w:szCs w:val="28"/>
        </w:rPr>
        <w:t>г.</w:t>
      </w:r>
      <w:r w:rsidR="005108F4">
        <w:rPr>
          <w:rFonts w:ascii="Times New Roman" w:hAnsi="Times New Roman" w:cs="Times New Roman"/>
          <w:b/>
          <w:sz w:val="28"/>
          <w:szCs w:val="28"/>
        </w:rPr>
        <w:t>)</w:t>
      </w:r>
    </w:p>
    <w:p w:rsidR="00717A89" w:rsidRDefault="00B2172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Клуба Золотого возраста СОГБУ «Сычёвский КЦСОН»</w:t>
      </w:r>
    </w:p>
    <w:tbl>
      <w:tblPr>
        <w:tblW w:w="15425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6"/>
        <w:gridCol w:w="1897"/>
        <w:gridCol w:w="5442"/>
        <w:gridCol w:w="2797"/>
        <w:gridCol w:w="2520"/>
        <w:gridCol w:w="1883"/>
      </w:tblGrid>
      <w:tr w:rsidR="00717A89">
        <w:trPr>
          <w:trHeight w:val="598"/>
        </w:trPr>
        <w:tc>
          <w:tcPr>
            <w:tcW w:w="886" w:type="dxa"/>
            <w:noWrap/>
          </w:tcPr>
          <w:p w:rsidR="00717A89" w:rsidRDefault="00B217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897" w:type="dxa"/>
            <w:noWrap/>
          </w:tcPr>
          <w:p w:rsidR="00717A89" w:rsidRDefault="00B217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недели, число, месяц</w:t>
            </w:r>
          </w:p>
        </w:tc>
        <w:tc>
          <w:tcPr>
            <w:tcW w:w="5442" w:type="dxa"/>
            <w:noWrap/>
          </w:tcPr>
          <w:p w:rsidR="00717A89" w:rsidRDefault="00B217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797" w:type="dxa"/>
            <w:noWrap/>
          </w:tcPr>
          <w:p w:rsidR="00717A89" w:rsidRDefault="00B217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Исполнитель</w:t>
            </w:r>
          </w:p>
        </w:tc>
        <w:tc>
          <w:tcPr>
            <w:tcW w:w="2520" w:type="dxa"/>
            <w:noWrap/>
          </w:tcPr>
          <w:p w:rsidR="00717A89" w:rsidRDefault="00B217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883" w:type="dxa"/>
            <w:noWrap/>
          </w:tcPr>
          <w:p w:rsidR="00717A89" w:rsidRDefault="00B217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717A89">
        <w:trPr>
          <w:trHeight w:val="803"/>
        </w:trPr>
        <w:tc>
          <w:tcPr>
            <w:tcW w:w="886" w:type="dxa"/>
            <w:noWrap/>
          </w:tcPr>
          <w:p w:rsidR="00717A89" w:rsidRDefault="00B21725">
            <w:r>
              <w:t>1.</w:t>
            </w:r>
          </w:p>
        </w:tc>
        <w:tc>
          <w:tcPr>
            <w:tcW w:w="1897" w:type="dxa"/>
            <w:noWrap/>
          </w:tcPr>
          <w:p w:rsidR="005108F4" w:rsidRDefault="005108F4" w:rsidP="005108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июня</w:t>
            </w:r>
          </w:p>
          <w:p w:rsidR="00717A89" w:rsidRDefault="00B21725" w:rsidP="005108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вторник</w:t>
            </w:r>
          </w:p>
        </w:tc>
        <w:tc>
          <w:tcPr>
            <w:tcW w:w="5442" w:type="dxa"/>
            <w:noWrap/>
          </w:tcPr>
          <w:p w:rsidR="00717A89" w:rsidRDefault="005108F4" w:rsidP="005108F4"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Физкультурное мероприятие «Самооборона для граждан пожилого возраста»</w:t>
            </w:r>
          </w:p>
        </w:tc>
        <w:tc>
          <w:tcPr>
            <w:tcW w:w="2797" w:type="dxa"/>
            <w:noWrap/>
          </w:tcPr>
          <w:p w:rsidR="00717A89" w:rsidRDefault="00510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  Симина Е.В.</w:t>
            </w:r>
          </w:p>
        </w:tc>
        <w:tc>
          <w:tcPr>
            <w:tcW w:w="2520" w:type="dxa"/>
            <w:noWrap/>
          </w:tcPr>
          <w:p w:rsidR="00717A89" w:rsidRDefault="00B21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Золотого возраста</w:t>
            </w:r>
          </w:p>
        </w:tc>
        <w:tc>
          <w:tcPr>
            <w:tcW w:w="1883" w:type="dxa"/>
            <w:noWrap/>
          </w:tcPr>
          <w:p w:rsidR="00717A89" w:rsidRDefault="00B21725" w:rsidP="00EF115C">
            <w:r>
              <w:t>1</w:t>
            </w:r>
            <w:r w:rsidR="00EF115C">
              <w:t>4</w:t>
            </w:r>
            <w:r>
              <w:t>:</w:t>
            </w:r>
            <w:r w:rsidR="00EF115C">
              <w:t>0</w:t>
            </w:r>
            <w:r>
              <w:t>0</w:t>
            </w:r>
          </w:p>
        </w:tc>
      </w:tr>
      <w:tr w:rsidR="00717A89">
        <w:trPr>
          <w:trHeight w:val="747"/>
        </w:trPr>
        <w:tc>
          <w:tcPr>
            <w:tcW w:w="886" w:type="dxa"/>
            <w:noWrap/>
          </w:tcPr>
          <w:p w:rsidR="00717A89" w:rsidRDefault="00B21725">
            <w:r>
              <w:t>2.</w:t>
            </w:r>
          </w:p>
        </w:tc>
        <w:tc>
          <w:tcPr>
            <w:tcW w:w="1897" w:type="dxa"/>
            <w:noWrap/>
          </w:tcPr>
          <w:p w:rsidR="005108F4" w:rsidRDefault="00B21725" w:rsidP="00510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5108F4">
              <w:rPr>
                <w:rFonts w:ascii="Times New Roman" w:hAnsi="Times New Roman" w:cs="Times New Roman"/>
                <w:sz w:val="24"/>
                <w:szCs w:val="24"/>
              </w:rPr>
              <w:t xml:space="preserve">июня </w:t>
            </w:r>
          </w:p>
          <w:p w:rsidR="00717A89" w:rsidRDefault="005108F4" w:rsidP="00510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5442" w:type="dxa"/>
            <w:noWrap/>
          </w:tcPr>
          <w:p w:rsidR="00717A89" w:rsidRDefault="005108F4" w:rsidP="00510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Тематический час: просмотр и обсуждение документального фильма «Лиля Брик.Маяковский»</w:t>
            </w:r>
          </w:p>
        </w:tc>
        <w:tc>
          <w:tcPr>
            <w:tcW w:w="2797" w:type="dxa"/>
            <w:noWrap/>
          </w:tcPr>
          <w:p w:rsidR="00717A89" w:rsidRDefault="00510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  Симина Е.В.</w:t>
            </w:r>
          </w:p>
        </w:tc>
        <w:tc>
          <w:tcPr>
            <w:tcW w:w="2520" w:type="dxa"/>
            <w:noWrap/>
          </w:tcPr>
          <w:p w:rsidR="00717A89" w:rsidRDefault="00B21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луб Золотого возраста</w:t>
            </w:r>
          </w:p>
        </w:tc>
        <w:tc>
          <w:tcPr>
            <w:tcW w:w="1883" w:type="dxa"/>
            <w:noWrap/>
          </w:tcPr>
          <w:p w:rsidR="00717A89" w:rsidRPr="00EF115C" w:rsidRDefault="00B21725" w:rsidP="00EF115C">
            <w:pPr>
              <w:rPr>
                <w:rFonts w:cstheme="minorHAnsi"/>
              </w:rPr>
            </w:pPr>
            <w:r w:rsidRPr="00EF115C">
              <w:rPr>
                <w:rFonts w:cstheme="minorHAnsi"/>
              </w:rPr>
              <w:t>1</w:t>
            </w:r>
            <w:r w:rsidR="00EF115C" w:rsidRPr="00EF115C">
              <w:rPr>
                <w:rFonts w:cstheme="minorHAnsi"/>
              </w:rPr>
              <w:t>5</w:t>
            </w:r>
            <w:r w:rsidRPr="00EF115C">
              <w:rPr>
                <w:rFonts w:cstheme="minorHAnsi"/>
              </w:rPr>
              <w:t>:00</w:t>
            </w:r>
          </w:p>
        </w:tc>
      </w:tr>
      <w:tr w:rsidR="00717A89">
        <w:trPr>
          <w:trHeight w:val="1038"/>
        </w:trPr>
        <w:tc>
          <w:tcPr>
            <w:tcW w:w="886" w:type="dxa"/>
            <w:noWrap/>
          </w:tcPr>
          <w:p w:rsidR="00717A89" w:rsidRDefault="00B21725">
            <w:r>
              <w:t>3.</w:t>
            </w:r>
          </w:p>
        </w:tc>
        <w:tc>
          <w:tcPr>
            <w:tcW w:w="1897" w:type="dxa"/>
            <w:noWrap/>
          </w:tcPr>
          <w:p w:rsidR="005108F4" w:rsidRDefault="005108F4" w:rsidP="00510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июня</w:t>
            </w:r>
          </w:p>
          <w:p w:rsidR="00717A89" w:rsidRDefault="00B21725" w:rsidP="00510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5442" w:type="dxa"/>
            <w:noWrap/>
          </w:tcPr>
          <w:p w:rsidR="00717A89" w:rsidRDefault="005108F4" w:rsidP="005108F4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Юбилейный концерт хора «С песней по жизни»</w:t>
            </w:r>
          </w:p>
        </w:tc>
        <w:tc>
          <w:tcPr>
            <w:tcW w:w="2797" w:type="dxa"/>
            <w:noWrap/>
          </w:tcPr>
          <w:p w:rsidR="00717A89" w:rsidRDefault="005108F4" w:rsidP="005108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хора Попелышко Т.Н.</w:t>
            </w:r>
          </w:p>
          <w:p w:rsidR="005108F4" w:rsidRDefault="005108F4" w:rsidP="005108F4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  Симина Е.В.</w:t>
            </w:r>
          </w:p>
        </w:tc>
        <w:tc>
          <w:tcPr>
            <w:tcW w:w="2520" w:type="dxa"/>
            <w:noWrap/>
          </w:tcPr>
          <w:p w:rsidR="00717A89" w:rsidRDefault="00B21725">
            <w: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луб Золотого возраста</w:t>
            </w:r>
          </w:p>
        </w:tc>
        <w:tc>
          <w:tcPr>
            <w:tcW w:w="1883" w:type="dxa"/>
            <w:noWrap/>
          </w:tcPr>
          <w:p w:rsidR="00717A89" w:rsidRDefault="00B21725" w:rsidP="005108F4">
            <w:r>
              <w:t>1</w:t>
            </w:r>
            <w:r w:rsidR="005108F4">
              <w:t>5</w:t>
            </w:r>
            <w:r>
              <w:t>:00</w:t>
            </w:r>
          </w:p>
        </w:tc>
      </w:tr>
    </w:tbl>
    <w:p w:rsidR="00717A89" w:rsidRDefault="00717A89">
      <w:pPr>
        <w:rPr>
          <w:rFonts w:ascii="Times New Roman" w:hAnsi="Times New Roman" w:cs="Times New Roman"/>
        </w:rPr>
      </w:pPr>
    </w:p>
    <w:sectPr w:rsidR="00717A89" w:rsidSect="00717A8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591F" w:rsidRDefault="0025591F">
      <w:pPr>
        <w:spacing w:after="0" w:line="240" w:lineRule="auto"/>
      </w:pPr>
      <w:r>
        <w:separator/>
      </w:r>
    </w:p>
  </w:endnote>
  <w:endnote w:type="continuationSeparator" w:id="1">
    <w:p w:rsidR="0025591F" w:rsidRDefault="00255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591F" w:rsidRDefault="0025591F">
      <w:pPr>
        <w:spacing w:after="0" w:line="240" w:lineRule="auto"/>
      </w:pPr>
      <w:r>
        <w:separator/>
      </w:r>
    </w:p>
  </w:footnote>
  <w:footnote w:type="continuationSeparator" w:id="1">
    <w:p w:rsidR="0025591F" w:rsidRDefault="002559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7A89"/>
    <w:rsid w:val="0025591F"/>
    <w:rsid w:val="005108F4"/>
    <w:rsid w:val="00717A89"/>
    <w:rsid w:val="00AD38CF"/>
    <w:rsid w:val="00B21725"/>
    <w:rsid w:val="00BA38B1"/>
    <w:rsid w:val="00EF11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A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717A89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717A89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717A89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717A89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717A89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717A89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717A89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717A89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717A89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717A89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717A89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717A89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717A89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717A8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717A89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717A89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717A89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717A8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717A89"/>
    <w:pPr>
      <w:ind w:left="720"/>
      <w:contextualSpacing/>
    </w:pPr>
  </w:style>
  <w:style w:type="paragraph" w:styleId="a4">
    <w:name w:val="No Spacing"/>
    <w:uiPriority w:val="1"/>
    <w:qFormat/>
    <w:rsid w:val="00717A89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717A89"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717A89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717A89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717A89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717A89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717A89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717A8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717A89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717A8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717A89"/>
  </w:style>
  <w:style w:type="paragraph" w:customStyle="1" w:styleId="Footer">
    <w:name w:val="Footer"/>
    <w:basedOn w:val="a"/>
    <w:link w:val="FooterChar"/>
    <w:uiPriority w:val="99"/>
    <w:unhideWhenUsed/>
    <w:rsid w:val="00717A8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717A89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717A89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717A89"/>
    <w:rPr>
      <w:b/>
      <w:bCs/>
      <w:color w:val="4F81BD" w:themeColor="accent1"/>
      <w:sz w:val="18"/>
      <w:szCs w:val="18"/>
    </w:rPr>
  </w:style>
  <w:style w:type="table" w:styleId="ab">
    <w:name w:val="Table Grid"/>
    <w:basedOn w:val="a1"/>
    <w:uiPriority w:val="59"/>
    <w:rsid w:val="00717A8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717A8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717A8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717A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17A8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717A8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17A8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17A8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17A8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17A8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17A8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17A8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717A8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17A8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17A8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17A8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17A8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17A8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17A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717A89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717A89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717A89"/>
    <w:rPr>
      <w:sz w:val="18"/>
    </w:rPr>
  </w:style>
  <w:style w:type="character" w:styleId="af">
    <w:name w:val="footnote reference"/>
    <w:basedOn w:val="a0"/>
    <w:uiPriority w:val="99"/>
    <w:unhideWhenUsed/>
    <w:rsid w:val="00717A89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717A89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717A89"/>
    <w:rPr>
      <w:sz w:val="20"/>
    </w:rPr>
  </w:style>
  <w:style w:type="character" w:styleId="af2">
    <w:name w:val="endnote reference"/>
    <w:basedOn w:val="a0"/>
    <w:uiPriority w:val="99"/>
    <w:semiHidden/>
    <w:unhideWhenUsed/>
    <w:rsid w:val="00717A89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717A89"/>
    <w:pPr>
      <w:spacing w:after="57"/>
    </w:pPr>
  </w:style>
  <w:style w:type="paragraph" w:styleId="21">
    <w:name w:val="toc 2"/>
    <w:basedOn w:val="a"/>
    <w:next w:val="a"/>
    <w:uiPriority w:val="39"/>
    <w:unhideWhenUsed/>
    <w:rsid w:val="00717A89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717A89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717A89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717A89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717A89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717A89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717A89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717A89"/>
    <w:pPr>
      <w:spacing w:after="57"/>
      <w:ind w:left="2268"/>
    </w:pPr>
  </w:style>
  <w:style w:type="paragraph" w:styleId="af3">
    <w:name w:val="TOC Heading"/>
    <w:uiPriority w:val="39"/>
    <w:unhideWhenUsed/>
    <w:rsid w:val="00717A89"/>
  </w:style>
  <w:style w:type="paragraph" w:styleId="af4">
    <w:name w:val="table of figures"/>
    <w:basedOn w:val="a"/>
    <w:next w:val="a"/>
    <w:uiPriority w:val="99"/>
    <w:unhideWhenUsed/>
    <w:rsid w:val="00717A89"/>
    <w:pPr>
      <w:spacing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Концертный зал</dc:creator>
  <cp:lastModifiedBy>админ</cp:lastModifiedBy>
  <cp:revision>6</cp:revision>
  <dcterms:created xsi:type="dcterms:W3CDTF">2026-02-19T13:46:00Z</dcterms:created>
  <dcterms:modified xsi:type="dcterms:W3CDTF">2026-05-28T09:03:00Z</dcterms:modified>
</cp:coreProperties>
</file>