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Cs w:val="28"/>
        </w:rPr>
        <w:br/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tbl>
      <w:tblPr>
        <w:tblStyle w:val="8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91"/>
      </w:tblGrid>
      <w:tr>
        <w:tblPrEx/>
        <w:trPr/>
        <w:tc>
          <w:tcPr>
            <w:tcW w:w="10291" w:type="dxa"/>
            <w:textDirection w:val="lrTb"/>
            <w:noWrap w:val="false"/>
          </w:tcPr>
          <w:p>
            <w:pPr>
              <w:pStyle w:val="853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</w:r>
            <w:r>
              <w:rPr>
                <w:b/>
                <w:bCs/>
                <w:color w:val="000000" w:themeColor="text1"/>
                <w:szCs w:val="28"/>
              </w:rPr>
            </w:r>
            <w:r>
              <w:rPr>
                <w:b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10291" w:type="dxa"/>
            <w:textDirection w:val="lrTb"/>
            <w:noWrap w:val="false"/>
          </w:tcPr>
          <w:p>
            <w:pPr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pBdr>
                <w:top w:val="single" w:color="000000" w:sz="4" w:space="1"/>
              </w:pBd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  <w:r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r>
            <w:r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r>
          </w:p>
        </w:tc>
      </w:tr>
    </w:tbl>
    <w:p>
      <w:pPr>
        <w:contextualSpacing/>
        <w:ind w:left="360"/>
        <w:spacing w:after="160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p>
      <w:pPr>
        <w:ind w:left="357"/>
        <w:jc w:val="center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tbl>
      <w:tblPr>
        <w:tblStyle w:val="865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spacing w:after="12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(</w:t>
            </w:r>
            <w:r>
              <w:rPr>
                <w:color w:val="000000" w:themeColor="text1"/>
                <w:szCs w:val="28"/>
                <w:shd w:val="clear" w:color="auto" w:fill="ffffff"/>
                <w:lang w:val="ru-RU"/>
              </w:rPr>
              <w:t xml:space="preserve">факс,</w:t>
            </w:r>
            <w:r>
              <w:rPr>
                <w:color w:val="000000" w:themeColor="text1"/>
                <w:szCs w:val="28"/>
                <w:shd w:val="clear" w:color="auto" w:fill="ffffff"/>
                <w:lang w:val="ru-RU"/>
              </w:rPr>
              <w:br/>
            </w:r>
            <w:r>
              <w:rPr>
                <w:color w:val="000000" w:themeColor="text1"/>
                <w:szCs w:val="28"/>
                <w:shd w:val="clear" w:color="auto" w:fill="ffffff"/>
              </w:rPr>
              <w:t xml:space="preserve">e</w:t>
            </w:r>
            <w:r>
              <w:rPr>
                <w:color w:val="000000" w:themeColor="text1"/>
                <w:szCs w:val="28"/>
                <w:shd w:val="clear" w:color="auto" w:fill="ffffff"/>
                <w:lang w:val="ru-RU"/>
              </w:rPr>
              <w:t xml:space="preserve">-</w:t>
            </w:r>
            <w:r>
              <w:rPr>
                <w:color w:val="000000" w:themeColor="text1"/>
                <w:szCs w:val="28"/>
                <w:shd w:val="clear" w:color="auto" w:fill="ffffff"/>
              </w:rPr>
              <w:t xml:space="preserve">mail</w:t>
            </w:r>
            <w:r>
              <w:rPr>
                <w:color w:val="000000" w:themeColor="text1"/>
                <w:szCs w:val="28"/>
                <w:shd w:val="clear" w:color="auto" w:fill="ffffff"/>
                <w:lang w:val="ru-RU"/>
              </w:rPr>
              <w:t xml:space="preserve">)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rPr>
          <w:rFonts w:eastAsia="SimSun"/>
          <w:b/>
          <w:color w:val="000000" w:themeColor="text1"/>
          <w:lang w:eastAsia="zh-CN" w:bidi="hi-IN"/>
        </w:rPr>
      </w:pPr>
      <w:r>
        <w:rPr>
          <w:rFonts w:eastAsia="SimSun"/>
          <w:b/>
          <w:color w:val="000000" w:themeColor="text1"/>
          <w:lang w:eastAsia="zh-CN" w:bidi="hi-IN"/>
        </w:rPr>
      </w:r>
      <w:r>
        <w:rPr>
          <w:rFonts w:eastAsia="SimSun"/>
          <w:b/>
          <w:color w:val="000000" w:themeColor="text1"/>
          <w:lang w:eastAsia="zh-CN" w:bidi="hi-IN"/>
        </w:rPr>
      </w:r>
      <w:r>
        <w:rPr>
          <w:rFonts w:eastAsia="SimSun"/>
          <w:b/>
          <w:color w:val="000000" w:themeColor="text1"/>
          <w:lang w:eastAsia="zh-CN" w:bidi="hi-IN"/>
        </w:rPr>
      </w:r>
    </w:p>
    <w:p>
      <w:pPr>
        <w:ind w:left="357"/>
        <w:jc w:val="center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  <w:r>
              <w:rPr>
                <w:color w:val="000000" w:themeColor="text1"/>
                <w:szCs w:val="28"/>
                <w:shd w:val="clear" w:color="auto" w:fill="ffffff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Перечень имеющегося оборудования/имущества для ведения бизнеса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</w:tr>
    </w:tbl>
    <w:p>
      <w:pPr>
        <w:contextualSpacing/>
        <w:ind w:firstLine="491"/>
        <w:spacing w:after="120"/>
        <w:rPr>
          <w:rFonts w:eastAsia="SimSun"/>
          <w:i/>
          <w:color w:val="000000" w:themeColor="text1"/>
          <w:szCs w:val="28"/>
          <w:lang w:eastAsia="zh-CN" w:bidi="hi-IN"/>
        </w:rPr>
      </w:pPr>
      <w:r>
        <w:rPr>
          <w:rFonts w:eastAsia="SimSun"/>
          <w:i/>
          <w:color w:val="000000" w:themeColor="text1"/>
          <w:szCs w:val="28"/>
          <w:lang w:eastAsia="zh-CN" w:bidi="hi-IN"/>
        </w:rPr>
      </w:r>
      <w:r>
        <w:rPr>
          <w:rFonts w:eastAsia="SimSun"/>
          <w:i/>
          <w:color w:val="000000" w:themeColor="text1"/>
          <w:szCs w:val="28"/>
          <w:lang w:eastAsia="zh-CN" w:bidi="hi-IN"/>
        </w:rPr>
      </w:r>
      <w:r>
        <w:rPr>
          <w:rFonts w:eastAsia="SimSun"/>
          <w:i/>
          <w:color w:val="000000" w:themeColor="text1"/>
          <w:szCs w:val="28"/>
          <w:lang w:eastAsia="zh-CN" w:bidi="hi-IN"/>
        </w:rPr>
      </w:r>
    </w:p>
    <w:p>
      <w:pPr>
        <w:ind w:left="357"/>
        <w:jc w:val="center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3936"/>
        <w:gridCol w:w="6202"/>
      </w:tblGrid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spacing w:after="12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spacing w:after="12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spacing w:after="12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  <w:r>
              <w:rPr>
                <w:rFonts w:eastAsia="Arial Unicode MS"/>
                <w:color w:val="000000" w:themeColor="text1"/>
                <w:szCs w:val="28"/>
              </w:rPr>
            </w:r>
            <w:r>
              <w:rPr>
                <w:rFonts w:eastAsia="Arial Unicode MS"/>
                <w:color w:val="000000" w:themeColor="text1"/>
                <w:szCs w:val="28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spacing w:after="1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</w:tbl>
    <w:p>
      <w:pPr>
        <w:contextualSpacing/>
        <w:ind w:left="360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p>
      <w:pPr>
        <w:ind w:left="357"/>
        <w:jc w:val="center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p>
      <w:pPr>
        <w:ind w:left="357"/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tbl>
      <w:tblPr>
        <w:tblStyle w:val="851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основных средств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</w:tbl>
    <w:p>
      <w:pPr>
        <w:ind w:left="357"/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tbl>
      <w:tblPr>
        <w:tblStyle w:val="851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3153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161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</w:tbl>
    <w:p>
      <w:pPr>
        <w:ind w:left="357"/>
        <w:spacing w:after="200" w:line="276" w:lineRule="auto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</w:r>
      <w:r>
        <w:rPr>
          <w:rFonts w:eastAsia="SimSun"/>
          <w:bCs/>
          <w:color w:val="000000" w:themeColor="text1"/>
          <w:szCs w:val="28"/>
          <w:lang w:eastAsia="zh-CN" w:bidi="hi-IN"/>
        </w:rPr>
      </w:r>
      <w:r>
        <w:rPr>
          <w:rFonts w:eastAsia="SimSun"/>
          <w:bCs/>
          <w:color w:val="000000" w:themeColor="text1"/>
          <w:szCs w:val="28"/>
          <w:lang w:eastAsia="zh-CN" w:bidi="hi-IN"/>
        </w:rPr>
      </w:r>
    </w:p>
    <w:p>
      <w:pPr>
        <w:ind w:left="357"/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tbl>
      <w:tblPr>
        <w:tblStyle w:val="851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blPrEx/>
        <w:trPr/>
        <w:tc>
          <w:tcPr>
            <w:tcW w:w="3862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862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862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862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  <w:tr>
        <w:tblPrEx/>
        <w:trPr/>
        <w:tc>
          <w:tcPr>
            <w:tcW w:w="3862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r>
          </w:p>
        </w:tc>
      </w:tr>
    </w:tbl>
    <w:p>
      <w:pPr>
        <w:rPr>
          <w:rFonts w:eastAsia="Arial Unicode MS"/>
          <w:color w:val="000000" w:themeColor="text1"/>
          <w:szCs w:val="28"/>
        </w:rPr>
      </w:pPr>
      <w:r>
        <w:rPr>
          <w:rFonts w:eastAsia="Arial Unicode MS"/>
          <w:color w:val="000000" w:themeColor="text1"/>
          <w:szCs w:val="28"/>
        </w:rPr>
      </w:r>
      <w:r>
        <w:rPr>
          <w:rFonts w:eastAsia="Arial Unicode MS"/>
          <w:color w:val="000000" w:themeColor="text1"/>
          <w:szCs w:val="28"/>
        </w:rPr>
      </w:r>
      <w:r>
        <w:rPr>
          <w:rFonts w:eastAsia="Arial Unicode MS"/>
          <w:color w:val="000000" w:themeColor="text1"/>
          <w:szCs w:val="28"/>
        </w:rPr>
      </w:r>
    </w:p>
    <w:p>
      <w:pPr>
        <w:pStyle w:val="863"/>
        <w:contextualSpacing w:val="0"/>
        <w:ind w:left="357"/>
        <w:jc w:val="center"/>
        <w:spacing w:after="120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  <w:r>
        <w:rPr>
          <w:rFonts w:eastAsia="Arial Unicode MS"/>
          <w:b/>
          <w:bCs/>
          <w:color w:val="000000" w:themeColor="text1"/>
          <w:szCs w:val="28"/>
        </w:rPr>
      </w:r>
      <w:r>
        <w:rPr>
          <w:rFonts w:eastAsia="Arial Unicode MS"/>
          <w:b/>
          <w:bCs/>
          <w:color w:val="000000" w:themeColor="text1"/>
          <w:szCs w:val="28"/>
        </w:rPr>
      </w:r>
    </w:p>
    <w:tbl>
      <w:tblPr>
        <w:tblStyle w:val="851"/>
        <w:tblW w:w="10207" w:type="dxa"/>
        <w:tblInd w:w="-34" w:type="dxa"/>
        <w:tblLook w:val="04A0" w:firstRow="1" w:lastRow="0" w:firstColumn="1" w:lastColumn="0" w:noHBand="0" w:noVBand="1"/>
      </w:tblPr>
      <w:tblGrid>
        <w:gridCol w:w="5560"/>
        <w:gridCol w:w="4647"/>
      </w:tblGrid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</w:t>
            </w:r>
            <w:r>
              <w:rPr>
                <w:color w:val="000000" w:themeColor="text1"/>
                <w:szCs w:val="28"/>
              </w:rPr>
              <w:t xml:space="preserve">(разница между выручкой и расходами)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  <w:tr>
        <w:tblPrEx/>
        <w:trPr/>
        <w:tc>
          <w:tcPr>
            <w:tcW w:w="5560" w:type="dxa"/>
            <w:textDirection w:val="lrTb"/>
            <w:noWrap w:val="false"/>
          </w:tcPr>
          <w:p>
            <w:pPr>
              <w:pStyle w:val="863"/>
              <w:ind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pStyle w:val="863"/>
              <w:ind w:left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  <w:r>
              <w:rPr>
                <w:rFonts w:eastAsia="Arial Unicode MS"/>
                <w:bCs/>
                <w:color w:val="000000" w:themeColor="text1"/>
                <w:szCs w:val="28"/>
              </w:rPr>
            </w:r>
          </w:p>
        </w:tc>
      </w:tr>
    </w:tbl>
    <w:p>
      <w:pPr>
        <w:contextualSpacing/>
        <w:ind w:left="360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p>
      <w:pPr>
        <w:contextualSpacing/>
        <w:ind w:left="360"/>
        <w:jc w:val="center"/>
        <w:spacing w:after="200" w:line="276" w:lineRule="auto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6. ПРИЛОЖЕНИЯ*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</w:r>
    </w:p>
    <w:p>
      <w:pPr>
        <w:rPr>
          <w:rFonts w:eastAsia="Arial Unicode MS"/>
          <w:color w:val="000000" w:themeColor="text1"/>
          <w:szCs w:val="28"/>
        </w:rPr>
      </w:pPr>
      <w:r>
        <w:rPr>
          <w:rFonts w:eastAsia="Arial Unicode MS"/>
          <w:color w:val="000000" w:themeColor="text1"/>
          <w:szCs w:val="28"/>
        </w:rPr>
      </w:r>
      <w:r>
        <w:rPr>
          <w:rFonts w:eastAsia="Arial Unicode MS"/>
          <w:color w:val="000000" w:themeColor="text1"/>
          <w:szCs w:val="28"/>
        </w:rPr>
      </w:r>
      <w:r>
        <w:rPr>
          <w:rFonts w:eastAsia="Arial Unicode MS"/>
          <w:color w:val="000000" w:themeColor="text1"/>
          <w:szCs w:val="28"/>
        </w:rPr>
      </w:r>
    </w:p>
    <w:p>
      <w:pPr>
        <w:rPr>
          <w:rFonts w:eastAsia="Arial Unicode MS"/>
          <w:i/>
          <w:color w:val="000000" w:themeColor="text1"/>
        </w:rPr>
      </w:pPr>
      <w:r>
        <w:rPr>
          <w:rFonts w:eastAsia="Arial Unicode MS"/>
          <w:i/>
          <w:color w:val="000000" w:themeColor="text1"/>
        </w:rPr>
        <w:t xml:space="preserve">*Примечание: информация в данном разделе является дополнительной и заполняется по усмотрению заявителя.</w:t>
      </w:r>
      <w:r>
        <w:rPr>
          <w:rFonts w:eastAsia="Arial Unicode MS"/>
          <w:i/>
          <w:color w:val="000000" w:themeColor="text1"/>
        </w:rPr>
      </w:r>
      <w:r>
        <w:rPr>
          <w:rFonts w:eastAsia="Arial Unicode MS"/>
          <w:i/>
          <w:color w:val="000000" w:themeColor="text1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Droid Sans Devanagari">
    <w:panose1 w:val="020B0606030804020204"/>
  </w:font>
  <w:font w:name="Liberation Serif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84698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7"/>
    <w:link w:val="84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4">
    <w:name w:val="Heading 2"/>
    <w:basedOn w:val="845"/>
    <w:next w:val="845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5">
    <w:name w:val="Heading 2 Char"/>
    <w:basedOn w:val="847"/>
    <w:link w:val="674"/>
    <w:uiPriority w:val="9"/>
    <w:rPr>
      <w:rFonts w:ascii="Liberation Sans" w:hAnsi="Liberation Sans" w:eastAsia="Liberation Sans" w:cs="Liberation Sans"/>
      <w:sz w:val="34"/>
    </w:rPr>
  </w:style>
  <w:style w:type="paragraph" w:styleId="676">
    <w:name w:val="Heading 3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7">
    <w:name w:val="Heading 3 Char"/>
    <w:basedOn w:val="847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8">
    <w:name w:val="Heading 4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4 Char"/>
    <w:basedOn w:val="847"/>
    <w:link w:val="6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0">
    <w:name w:val="Heading 5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1">
    <w:name w:val="Heading 5 Char"/>
    <w:basedOn w:val="847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>
    <w:name w:val="Heading 6 Char"/>
    <w:basedOn w:val="847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4">
    <w:name w:val="Heading 7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5">
    <w:name w:val="Heading 7 Char"/>
    <w:basedOn w:val="847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8 Char"/>
    <w:basedOn w:val="847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8">
    <w:name w:val="Heading 9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Heading 9 Char"/>
    <w:basedOn w:val="847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59"/>
    <w:uiPriority w:val="99"/>
  </w:style>
  <w:style w:type="character" w:styleId="700">
    <w:name w:val="Footer Char"/>
    <w:basedOn w:val="847"/>
    <w:link w:val="861"/>
    <w:uiPriority w:val="99"/>
  </w:style>
  <w:style w:type="paragraph" w:styleId="701">
    <w:name w:val="Caption"/>
    <w:basedOn w:val="845"/>
    <w:next w:val="845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7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rPr>
      <w:sz w:val="24"/>
      <w:szCs w:val="24"/>
    </w:rPr>
  </w:style>
  <w:style w:type="paragraph" w:styleId="846">
    <w:name w:val="Heading 1"/>
    <w:basedOn w:val="845"/>
    <w:next w:val="845"/>
    <w:link w:val="856"/>
    <w:qFormat/>
    <w:pPr>
      <w:jc w:val="center"/>
      <w:spacing w:before="108" w:after="108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FR1"/>
    <w:pPr>
      <w:spacing w:before="80"/>
      <w:widowControl w:val="off"/>
    </w:pPr>
    <w:rPr>
      <w:rFonts w:ascii="Courier New" w:hAnsi="Courier New"/>
      <w:sz w:val="16"/>
    </w:rPr>
  </w:style>
  <w:style w:type="table" w:styleId="851">
    <w:name w:val="Table Grid"/>
    <w:basedOn w:val="84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>
    <w:name w:val="Balloon Text"/>
    <w:basedOn w:val="845"/>
    <w:semiHidden/>
    <w:rPr>
      <w:rFonts w:ascii="Tahoma" w:hAnsi="Tahoma" w:cs="Tahoma"/>
      <w:sz w:val="16"/>
      <w:szCs w:val="16"/>
    </w:rPr>
  </w:style>
  <w:style w:type="paragraph" w:styleId="853">
    <w:name w:val="Body Text"/>
    <w:basedOn w:val="845"/>
    <w:link w:val="854"/>
    <w:unhideWhenUsed/>
    <w:pPr>
      <w:jc w:val="both"/>
    </w:pPr>
    <w:rPr>
      <w:sz w:val="28"/>
    </w:rPr>
  </w:style>
  <w:style w:type="character" w:styleId="854" w:customStyle="1">
    <w:name w:val="Основной текст Знак"/>
    <w:basedOn w:val="847"/>
    <w:link w:val="853"/>
    <w:rPr>
      <w:sz w:val="28"/>
      <w:szCs w:val="24"/>
    </w:rPr>
  </w:style>
  <w:style w:type="character" w:styleId="855">
    <w:name w:val="Hyperlink"/>
    <w:basedOn w:val="847"/>
    <w:unhideWhenUsed/>
    <w:rPr>
      <w:color w:val="0000ff" w:themeColor="hyperlink"/>
      <w:u w:val="single"/>
    </w:rPr>
  </w:style>
  <w:style w:type="character" w:styleId="856" w:customStyle="1">
    <w:name w:val="Заголовок 1 Знак"/>
    <w:basedOn w:val="847"/>
    <w:link w:val="846"/>
    <w:rPr>
      <w:rFonts w:ascii="Arial" w:hAnsi="Arial"/>
      <w:b/>
      <w:bCs/>
      <w:color w:val="000080"/>
    </w:rPr>
  </w:style>
  <w:style w:type="paragraph" w:styleId="857" w:customStyle="1">
    <w:name w:val="ConsPlusNormal"/>
    <w:link w:val="858"/>
    <w:qFormat/>
    <w:pPr>
      <w:widowControl w:val="off"/>
    </w:pPr>
    <w:rPr>
      <w:rFonts w:ascii="Arial" w:hAnsi="Arial" w:cs="Arial"/>
    </w:rPr>
  </w:style>
  <w:style w:type="character" w:styleId="858" w:customStyle="1">
    <w:name w:val="ConsPlusNormal Знак"/>
    <w:link w:val="857"/>
    <w:rPr>
      <w:rFonts w:ascii="Arial" w:hAnsi="Arial" w:cs="Arial"/>
    </w:rPr>
  </w:style>
  <w:style w:type="paragraph" w:styleId="859">
    <w:name w:val="Header"/>
    <w:basedOn w:val="845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7"/>
    <w:link w:val="859"/>
    <w:uiPriority w:val="99"/>
    <w:rPr>
      <w:sz w:val="24"/>
      <w:szCs w:val="24"/>
    </w:rPr>
  </w:style>
  <w:style w:type="paragraph" w:styleId="861">
    <w:name w:val="Footer"/>
    <w:basedOn w:val="845"/>
    <w:link w:val="862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7"/>
    <w:link w:val="861"/>
    <w:semiHidden/>
    <w:rPr>
      <w:sz w:val="24"/>
      <w:szCs w:val="24"/>
    </w:rPr>
  </w:style>
  <w:style w:type="paragraph" w:styleId="863">
    <w:name w:val="List Paragraph"/>
    <w:basedOn w:val="845"/>
    <w:link w:val="864"/>
    <w:uiPriority w:val="34"/>
    <w:qFormat/>
    <w:pPr>
      <w:contextualSpacing/>
      <w:ind w:left="720"/>
    </w:pPr>
  </w:style>
  <w:style w:type="character" w:styleId="864" w:customStyle="1">
    <w:name w:val="Абзац списка Знак"/>
    <w:link w:val="863"/>
    <w:uiPriority w:val="34"/>
    <w:rPr>
      <w:sz w:val="24"/>
      <w:szCs w:val="24"/>
    </w:rPr>
  </w:style>
  <w:style w:type="table" w:styleId="865" w:customStyle="1">
    <w:name w:val="Сетка таблицы111"/>
    <w:basedOn w:val="848"/>
    <w:next w:val="851"/>
    <w:uiPriority w:val="59"/>
    <w:rPr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Admin</dc:creator>
  <cp:lastModifiedBy>user</cp:lastModifiedBy>
  <cp:revision>5</cp:revision>
  <dcterms:created xsi:type="dcterms:W3CDTF">2024-02-13T16:12:00Z</dcterms:created>
  <dcterms:modified xsi:type="dcterms:W3CDTF">2026-04-01T07:03:49Z</dcterms:modified>
</cp:coreProperties>
</file>