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55" w:rsidRDefault="00D66F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Агромотиватор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</w:p>
    <w:p w:rsidR="00527055" w:rsidRDefault="00D66FA5">
      <w:pPr>
        <w:spacing w:line="28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справка</w:t>
      </w:r>
    </w:p>
    <w:p w:rsidR="00527055" w:rsidRDefault="00D66FA5">
      <w:pPr>
        <w:spacing w:line="28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основании постановления Правительства РФ от 14 июля 2012 г. № 717)</w:t>
      </w:r>
    </w:p>
    <w:p w:rsidR="00527055" w:rsidRDefault="00D66F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Получатели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субсидии: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055" w:rsidRDefault="00D66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ветераны СВО, принимавшие участие в боевых действиях на территории ЛНР и ДНР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 24 февраля 2022 года, в Запорожской и Херсонской области с 30 сентября 2022 года;</w:t>
      </w:r>
    </w:p>
    <w:p w:rsidR="00527055" w:rsidRDefault="00D66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бойцы, входившие в состав Вооружённых Сил ДНР и Народной милиции ЛНР </w:t>
      </w:r>
      <w:r>
        <w:rPr>
          <w:rFonts w:ascii="Times New Roman" w:hAnsi="Times New Roman" w:cs="Times New Roman"/>
          <w:sz w:val="24"/>
          <w:szCs w:val="24"/>
        </w:rPr>
        <w:br/>
        <w:t>с 11 мая 2014 года</w:t>
      </w:r>
    </w:p>
    <w:p w:rsidR="00527055" w:rsidRDefault="0052705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27055" w:rsidRDefault="00D66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Агромотиватор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 предоставляются на финансовое обеспечение части затрат </w:t>
      </w:r>
      <w:r>
        <w:rPr>
          <w:rFonts w:ascii="Times New Roman" w:hAnsi="Times New Roman" w:cs="Times New Roman"/>
          <w:sz w:val="24"/>
          <w:szCs w:val="24"/>
        </w:rPr>
        <w:t>на закладку и (или) уход за виноградниками.</w:t>
      </w:r>
    </w:p>
    <w:p w:rsidR="00527055" w:rsidRDefault="0052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527055" w:rsidRDefault="00D66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допускается направление средств </w:t>
      </w:r>
      <w:r>
        <w:rPr>
          <w:rFonts w:ascii="Times New Roman" w:hAnsi="Times New Roman" w:cs="Times New Roman"/>
          <w:sz w:val="24"/>
          <w:szCs w:val="24"/>
        </w:rPr>
        <w:t>бюджета субъекта Российской Федерации заявителям, ранее являвшимся получателями иных грантов в рамках государственной программы, средств финансовой поддержки (</w:t>
      </w:r>
      <w:r>
        <w:rPr>
          <w:rFonts w:ascii="Times New Roman" w:hAnsi="Times New Roman" w:cs="Times New Roman"/>
          <w:i/>
          <w:iCs/>
          <w:sz w:val="24"/>
          <w:szCs w:val="24"/>
        </w:rPr>
        <w:t>за исключением со</w:t>
      </w:r>
      <w:r>
        <w:rPr>
          <w:rFonts w:ascii="Times New Roman" w:hAnsi="Times New Roman" w:cs="Times New Roman"/>
          <w:i/>
          <w:iCs/>
          <w:sz w:val="24"/>
          <w:szCs w:val="24"/>
        </w:rPr>
        <w:t>циальных выплат и выплат на организацию начального этапа предпринимательской деятельности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27055" w:rsidRDefault="0052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527055" w:rsidRDefault="00D66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анта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Агромотиватор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>» гражданин Российской Федерации до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лжен зарегистрировать крестьянское (фермерское) хозяйство или зарегистрироваться в ка</w:t>
      </w:r>
      <w:r>
        <w:rPr>
          <w:rFonts w:ascii="Times New Roman" w:hAnsi="Times New Roman" w:cs="Times New Roman"/>
          <w:sz w:val="24"/>
          <w:szCs w:val="24"/>
        </w:rPr>
        <w:t>честве индивидуального предпринимателя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срок, не превышающий 30 календарных дней с даты принятия решения региональной комиссии по отбору проектов о предоставлении ему соответствующего гранта.</w:t>
      </w:r>
    </w:p>
    <w:p w:rsidR="00527055" w:rsidRDefault="0052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527055" w:rsidRDefault="00D66F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Сумма гранта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Агромотиватор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527055" w:rsidRDefault="00D66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7 млн. рублей, — (</w:t>
      </w:r>
      <w:r>
        <w:rPr>
          <w:rFonts w:ascii="Times New Roman" w:hAnsi="Times New Roman" w:cs="Times New Roman"/>
          <w:i/>
          <w:iCs/>
          <w:sz w:val="24"/>
          <w:szCs w:val="24"/>
        </w:rPr>
        <w:t>при вложе</w:t>
      </w:r>
      <w:r>
        <w:rPr>
          <w:rFonts w:ascii="Times New Roman" w:hAnsi="Times New Roman" w:cs="Times New Roman"/>
          <w:i/>
          <w:iCs/>
          <w:sz w:val="24"/>
          <w:szCs w:val="24"/>
        </w:rPr>
        <w:t>нии не менее 10% собственных средств</w:t>
      </w:r>
      <w:r>
        <w:rPr>
          <w:rFonts w:ascii="Times New Roman" w:hAnsi="Times New Roman" w:cs="Times New Roman"/>
          <w:sz w:val="24"/>
          <w:szCs w:val="24"/>
        </w:rPr>
        <w:t>) по направлению на разведение крупного рогатого скота и (или) мелкого рогатого скота;</w:t>
      </w:r>
    </w:p>
    <w:p w:rsidR="00527055" w:rsidRDefault="00D66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5 млн. рублей, — (</w:t>
      </w:r>
      <w:r>
        <w:rPr>
          <w:rFonts w:ascii="Times New Roman" w:hAnsi="Times New Roman" w:cs="Times New Roman"/>
          <w:i/>
          <w:iCs/>
          <w:sz w:val="24"/>
          <w:szCs w:val="24"/>
        </w:rPr>
        <w:t>при вложении не менее 10% собственных средств</w:t>
      </w:r>
      <w:r>
        <w:rPr>
          <w:rFonts w:ascii="Times New Roman" w:hAnsi="Times New Roman" w:cs="Times New Roman"/>
          <w:sz w:val="24"/>
          <w:szCs w:val="24"/>
        </w:rPr>
        <w:t>) по направлению на иные виды деятельности.</w:t>
      </w:r>
    </w:p>
    <w:p w:rsidR="00527055" w:rsidRDefault="00D66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гранта не може</w:t>
      </w:r>
      <w:r>
        <w:rPr>
          <w:rFonts w:ascii="Times New Roman" w:hAnsi="Times New Roman" w:cs="Times New Roman"/>
          <w:sz w:val="24"/>
          <w:szCs w:val="24"/>
        </w:rPr>
        <w:t xml:space="preserve">т быть менее 3 млн. рублей. </w:t>
      </w:r>
    </w:p>
    <w:p w:rsidR="00527055" w:rsidRDefault="00D66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предоставляются однократно.</w:t>
      </w:r>
    </w:p>
    <w:p w:rsidR="00527055" w:rsidRDefault="0052705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27055" w:rsidRDefault="00D66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целевых направлений расходования сре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дств гр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анта </w:t>
      </w:r>
      <w:r>
        <w:rPr>
          <w:rFonts w:ascii="Times New Roman" w:hAnsi="Times New Roman" w:cs="Times New Roman"/>
          <w:sz w:val="24"/>
          <w:szCs w:val="24"/>
        </w:rPr>
        <w:t>утверждается нормативным актом Министерства сельского хозяйства Российской Федерации.</w:t>
      </w:r>
    </w:p>
    <w:p w:rsidR="00527055" w:rsidRDefault="00D66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имущества, ранее приобретенного с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средств государственной поддержки, за счет гранта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Агромотиватор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>», не допускается.</w:t>
      </w:r>
    </w:p>
    <w:p w:rsidR="00527055" w:rsidRDefault="00D66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Реализация, передача в аренду, залог и (или) отчуждение имущества, приобретенного с использованием гранта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Агромотиватор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>», допускаются только при согласовани</w:t>
      </w:r>
      <w:r>
        <w:rPr>
          <w:rFonts w:ascii="Times New Roman" w:hAnsi="Times New Roman" w:cs="Times New Roman"/>
          <w:sz w:val="24"/>
          <w:szCs w:val="24"/>
        </w:rPr>
        <w:t xml:space="preserve">и с уполномоченным органом, а также при условии не ухудшения плановых показателей деятельности, предусмотренных проектом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грантополучателя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7055" w:rsidRDefault="0052705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27055" w:rsidRDefault="00D66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 освоения гранта:</w:t>
      </w:r>
    </w:p>
    <w:p w:rsidR="00527055" w:rsidRDefault="00D66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освоения </w:t>
      </w:r>
      <w:bookmarkStart w:id="1" w:name="_Hlk221794399"/>
      <w:r>
        <w:rPr>
          <w:rFonts w:ascii="Times New Roman" w:hAnsi="Times New Roman" w:cs="Times New Roman"/>
          <w:sz w:val="24"/>
          <w:szCs w:val="24"/>
        </w:rPr>
        <w:t>гранта «</w:t>
      </w:r>
      <w:bookmarkStart w:id="2" w:name="_Hlk221791458"/>
      <w:proofErr w:type="spellStart"/>
      <w:r>
        <w:rPr>
          <w:rFonts w:ascii="Times New Roman" w:hAnsi="Times New Roman" w:cs="Times New Roman"/>
          <w:sz w:val="24"/>
          <w:szCs w:val="24"/>
        </w:rPr>
        <w:t>Агромотиватор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>составляет не более 18 месяцев со дня его получения.</w:t>
      </w:r>
    </w:p>
    <w:p w:rsidR="00527055" w:rsidRDefault="0052705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27055" w:rsidRDefault="00D66F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земельному участку:</w:t>
      </w:r>
    </w:p>
    <w:p w:rsidR="00527055" w:rsidRDefault="00D66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Необходимо документальное подтверждение права собственности и (или) иных прав заявителя на земельный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участок</w:t>
      </w:r>
      <w:proofErr w:type="gramEnd"/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котором осуществляется или планируется осуществлять сельскохозяйственное производство, на срок не менее 5 лет с года получения гранта</w:t>
      </w:r>
      <w: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(пример</w:t>
      </w:r>
      <w: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при осуществлении деятельности на арендованном земельном участке: начало реализации проекта 2026 год, договор а</w:t>
      </w:r>
      <w:r>
        <w:rPr>
          <w:rFonts w:ascii="Times New Roman" w:hAnsi="Times New Roman" w:cs="Times New Roman"/>
          <w:i/>
          <w:iCs/>
          <w:sz w:val="24"/>
          <w:szCs w:val="24"/>
        </w:rPr>
        <w:t>ренды земельного участка должен быть заключен до 2031 года)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055" w:rsidRDefault="00D66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Земельные участки, участвующие в реализации проекта по гранту "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Агромотиватор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>" должны быть занесены в ЕФИС ЗСН.</w:t>
      </w:r>
    </w:p>
    <w:p w:rsidR="00527055" w:rsidRDefault="0052705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27055" w:rsidRDefault="00D66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получателями гранта "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Агромотиватор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>" ежегодного прироста объема произв</w:t>
      </w:r>
      <w:r>
        <w:rPr>
          <w:rFonts w:ascii="Times New Roman" w:hAnsi="Times New Roman" w:cs="Times New Roman"/>
          <w:sz w:val="24"/>
          <w:szCs w:val="24"/>
        </w:rPr>
        <w:t xml:space="preserve">одства сельскохозяйственной продукции в течение не менее чем 5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гранта в размере не менее 7 процентов;</w:t>
      </w:r>
    </w:p>
    <w:p w:rsidR="00527055" w:rsidRDefault="00D66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Трудоустройства не менее 2 новых постоянных работников, если размер гранта составляет 5 млн. рублей или более, и не менее 1 нового по</w:t>
      </w:r>
      <w:r>
        <w:rPr>
          <w:rFonts w:ascii="Times New Roman" w:hAnsi="Times New Roman" w:cs="Times New Roman"/>
          <w:sz w:val="24"/>
          <w:szCs w:val="24"/>
        </w:rPr>
        <w:t xml:space="preserve">стоянного работника, если размер гранта составляет менее 5 млн. рублей (при этом 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>Ф)Х и (или) ИП учитываются в качестве новых постоянных работников);</w:t>
      </w:r>
    </w:p>
    <w:p w:rsidR="00527055" w:rsidRDefault="00D66F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не менее чем 5 лет со дня получения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анта осуществлять деятельность на сельской </w:t>
      </w:r>
      <w:r>
        <w:rPr>
          <w:rFonts w:ascii="Times New Roman" w:hAnsi="Times New Roman" w:cs="Times New Roman"/>
          <w:sz w:val="24"/>
          <w:szCs w:val="24"/>
        </w:rPr>
        <w:t xml:space="preserve">территории или на территории сельской агломерации, сохранять созданные новые рабочие места, достигнуть показателей деятельности, предусмотренных проектом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грантополучателя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также представлять отчетность о реализации проекта.</w:t>
      </w:r>
    </w:p>
    <w:sectPr w:rsidR="00527055" w:rsidSect="008F0D00">
      <w:pgSz w:w="11906" w:h="16838"/>
      <w:pgMar w:top="284" w:right="425" w:bottom="25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FA5" w:rsidRDefault="00D66FA5">
      <w:pPr>
        <w:spacing w:after="0" w:line="240" w:lineRule="auto"/>
      </w:pPr>
      <w:r>
        <w:separator/>
      </w:r>
    </w:p>
  </w:endnote>
  <w:endnote w:type="continuationSeparator" w:id="0">
    <w:p w:rsidR="00D66FA5" w:rsidRDefault="00D6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FA5" w:rsidRDefault="00D66FA5">
      <w:pPr>
        <w:spacing w:after="0" w:line="240" w:lineRule="auto"/>
      </w:pPr>
      <w:r>
        <w:separator/>
      </w:r>
    </w:p>
  </w:footnote>
  <w:footnote w:type="continuationSeparator" w:id="0">
    <w:p w:rsidR="00D66FA5" w:rsidRDefault="00D66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55"/>
    <w:rsid w:val="00527055"/>
    <w:rsid w:val="008F0D00"/>
    <w:rsid w:val="00D6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2F5496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2F5496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CSK</dc:creator>
  <cp:keywords/>
  <dc:description/>
  <cp:lastModifiedBy>user</cp:lastModifiedBy>
  <cp:revision>31</cp:revision>
  <dcterms:created xsi:type="dcterms:W3CDTF">2026-01-13T11:58:00Z</dcterms:created>
  <dcterms:modified xsi:type="dcterms:W3CDTF">2026-04-17T06:40:00Z</dcterms:modified>
</cp:coreProperties>
</file>